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345" w:rsidRPr="00F43345" w:rsidRDefault="007E1E15" w:rsidP="00F43345">
      <w:pPr>
        <w:rPr>
          <w:b/>
          <w:bCs/>
        </w:rPr>
      </w:pPr>
      <w:r>
        <w:rPr>
          <w:b/>
          <w:bCs/>
        </w:rPr>
        <w:t>LĪGUMA Nr. PND-2014/9/1</w:t>
      </w:r>
    </w:p>
    <w:p w:rsidR="00F43345" w:rsidRPr="00F43345" w:rsidRDefault="00F43345" w:rsidP="00F43345"/>
    <w:p w:rsidR="00F43345" w:rsidRPr="00F43345" w:rsidRDefault="00F43345" w:rsidP="00F43345">
      <w:r w:rsidRPr="00F43345">
        <w:t>Pāvilostā                                                                                         2014.gada ....</w:t>
      </w:r>
      <w:bookmarkStart w:id="0" w:name="_GoBack"/>
      <w:bookmarkEnd w:id="0"/>
      <w:r w:rsidRPr="00F43345">
        <w:t xml:space="preserve"> jūnijā.</w:t>
      </w:r>
    </w:p>
    <w:p w:rsidR="00F43345" w:rsidRPr="00F43345" w:rsidRDefault="00F43345" w:rsidP="00F43345">
      <w:pPr>
        <w:rPr>
          <w:b/>
        </w:rPr>
      </w:pPr>
    </w:p>
    <w:p w:rsidR="00F43345" w:rsidRPr="00F43345" w:rsidRDefault="00F43345" w:rsidP="00F43345">
      <w:pPr>
        <w:jc w:val="both"/>
        <w:rPr>
          <w:rFonts w:ascii="Times New Roman" w:hAnsi="Times New Roman" w:cs="Times New Roman"/>
          <w:sz w:val="24"/>
          <w:szCs w:val="24"/>
        </w:rPr>
      </w:pPr>
      <w:r w:rsidRPr="00F43345">
        <w:t xml:space="preserve">  </w:t>
      </w:r>
      <w:r w:rsidRPr="00F43345">
        <w:rPr>
          <w:rFonts w:ascii="Times New Roman" w:hAnsi="Times New Roman" w:cs="Times New Roman"/>
          <w:b/>
          <w:sz w:val="24"/>
          <w:szCs w:val="24"/>
        </w:rPr>
        <w:t>Pāvilostas novada pašvaldība</w:t>
      </w:r>
      <w:r w:rsidRPr="00F43345">
        <w:rPr>
          <w:rFonts w:ascii="Times New Roman" w:hAnsi="Times New Roman" w:cs="Times New Roman"/>
          <w:sz w:val="24"/>
          <w:szCs w:val="24"/>
        </w:rPr>
        <w:t xml:space="preserve">, tās domes priekšsēdētāja Ulda </w:t>
      </w:r>
      <w:proofErr w:type="spellStart"/>
      <w:r w:rsidRPr="00F43345">
        <w:rPr>
          <w:rFonts w:ascii="Times New Roman" w:hAnsi="Times New Roman" w:cs="Times New Roman"/>
          <w:sz w:val="24"/>
          <w:szCs w:val="24"/>
        </w:rPr>
        <w:t>Kristapsona</w:t>
      </w:r>
      <w:proofErr w:type="spellEnd"/>
      <w:r w:rsidRPr="00F43345">
        <w:rPr>
          <w:rFonts w:ascii="Times New Roman" w:hAnsi="Times New Roman" w:cs="Times New Roman"/>
          <w:sz w:val="24"/>
          <w:szCs w:val="24"/>
        </w:rPr>
        <w:t xml:space="preserve"> personā, kurš rīkojas uz </w:t>
      </w:r>
      <w:smartTag w:uri="schemas-tilde-lv/tildestengine" w:element="veidnes">
        <w:smartTagPr>
          <w:attr w:name="text" w:val="Nolikuma"/>
          <w:attr w:name="id" w:val="-1"/>
          <w:attr w:name="baseform" w:val="nolikum|s"/>
        </w:smartTagPr>
        <w:r w:rsidRPr="00F43345">
          <w:rPr>
            <w:rFonts w:ascii="Times New Roman" w:hAnsi="Times New Roman" w:cs="Times New Roman"/>
            <w:sz w:val="24"/>
            <w:szCs w:val="24"/>
          </w:rPr>
          <w:t>Nolikuma</w:t>
        </w:r>
      </w:smartTag>
      <w:r w:rsidRPr="00F43345">
        <w:rPr>
          <w:rFonts w:ascii="Times New Roman" w:hAnsi="Times New Roman" w:cs="Times New Roman"/>
          <w:sz w:val="24"/>
          <w:szCs w:val="24"/>
        </w:rPr>
        <w:t xml:space="preserve"> pamata (turpmāk tekstā – Pasūtītājs), no vienas puses, un </w:t>
      </w:r>
      <w:r w:rsidR="00A313AF" w:rsidRPr="00A313AF">
        <w:rPr>
          <w:rFonts w:ascii="Times New Roman" w:hAnsi="Times New Roman" w:cs="Times New Roman"/>
          <w:b/>
          <w:sz w:val="24"/>
          <w:szCs w:val="24"/>
        </w:rPr>
        <w:t>SIA “</w:t>
      </w:r>
      <w:r w:rsidRPr="00A313AF">
        <w:rPr>
          <w:rFonts w:ascii="Times New Roman" w:hAnsi="Times New Roman" w:cs="Times New Roman"/>
          <w:b/>
          <w:sz w:val="24"/>
          <w:szCs w:val="24"/>
        </w:rPr>
        <w:t>Kurzemes Jumtu Serviss</w:t>
      </w:r>
      <w:r w:rsidR="00A313AF" w:rsidRPr="00A313AF">
        <w:rPr>
          <w:rFonts w:ascii="Times New Roman" w:hAnsi="Times New Roman" w:cs="Times New Roman"/>
          <w:b/>
          <w:sz w:val="24"/>
          <w:szCs w:val="24"/>
        </w:rPr>
        <w:t>”</w:t>
      </w:r>
      <w:r w:rsidR="00A313AF">
        <w:rPr>
          <w:rFonts w:ascii="Times New Roman" w:hAnsi="Times New Roman" w:cs="Times New Roman"/>
          <w:b/>
          <w:sz w:val="24"/>
          <w:szCs w:val="24"/>
        </w:rPr>
        <w:t xml:space="preserve"> , </w:t>
      </w:r>
      <w:r w:rsidR="00A313AF" w:rsidRPr="00F26D3E">
        <w:rPr>
          <w:rFonts w:ascii="Times New Roman" w:hAnsi="Times New Roman" w:cs="Times New Roman"/>
          <w:sz w:val="24"/>
          <w:szCs w:val="24"/>
        </w:rPr>
        <w:t>tās</w:t>
      </w:r>
      <w:r w:rsidR="00F26D3E">
        <w:rPr>
          <w:rFonts w:ascii="Times New Roman" w:hAnsi="Times New Roman" w:cs="Times New Roman"/>
          <w:sz w:val="24"/>
          <w:szCs w:val="24"/>
        </w:rPr>
        <w:t xml:space="preserve"> valdes priekšsēdētāja Zinta </w:t>
      </w:r>
      <w:r w:rsidR="00F26D3E" w:rsidRPr="00F26D3E">
        <w:rPr>
          <w:rFonts w:ascii="Times New Roman" w:hAnsi="Times New Roman" w:cs="Times New Roman"/>
          <w:sz w:val="24"/>
          <w:szCs w:val="24"/>
        </w:rPr>
        <w:t>Zikmaņa</w:t>
      </w:r>
      <w:r w:rsidR="00F26D3E">
        <w:rPr>
          <w:rFonts w:ascii="Times New Roman" w:hAnsi="Times New Roman" w:cs="Times New Roman"/>
          <w:sz w:val="24"/>
          <w:szCs w:val="24"/>
        </w:rPr>
        <w:t xml:space="preserve"> personā, kurš</w:t>
      </w:r>
      <w:r w:rsidRPr="00F26D3E">
        <w:rPr>
          <w:rFonts w:ascii="Times New Roman" w:hAnsi="Times New Roman" w:cs="Times New Roman"/>
          <w:sz w:val="24"/>
          <w:szCs w:val="24"/>
        </w:rPr>
        <w:t xml:space="preserve"> rīkojas </w:t>
      </w:r>
      <w:r w:rsidRPr="007E1E15">
        <w:rPr>
          <w:rFonts w:ascii="Times New Roman" w:hAnsi="Times New Roman" w:cs="Times New Roman"/>
          <w:sz w:val="24"/>
          <w:szCs w:val="24"/>
        </w:rPr>
        <w:t xml:space="preserve">uz </w:t>
      </w:r>
      <w:smartTag w:uri="schemas-tilde-lv/tildestengine" w:element="veidnes">
        <w:smartTagPr>
          <w:attr w:name="text" w:val="Statūtu"/>
          <w:attr w:name="id" w:val="-1"/>
          <w:attr w:name="baseform" w:val="statūt|s"/>
        </w:smartTagPr>
        <w:r w:rsidRPr="007E1E15">
          <w:rPr>
            <w:rFonts w:ascii="Times New Roman" w:hAnsi="Times New Roman" w:cs="Times New Roman"/>
            <w:sz w:val="24"/>
            <w:szCs w:val="24"/>
          </w:rPr>
          <w:t>Statūtu</w:t>
        </w:r>
      </w:smartTag>
      <w:r w:rsidRPr="007E1E15">
        <w:rPr>
          <w:rFonts w:ascii="Times New Roman" w:hAnsi="Times New Roman" w:cs="Times New Roman"/>
          <w:sz w:val="24"/>
          <w:szCs w:val="24"/>
        </w:rPr>
        <w:t xml:space="preserve"> pamata</w:t>
      </w:r>
      <w:r w:rsidRPr="00F43345">
        <w:rPr>
          <w:rFonts w:ascii="Times New Roman" w:hAnsi="Times New Roman" w:cs="Times New Roman"/>
          <w:sz w:val="24"/>
          <w:szCs w:val="24"/>
        </w:rPr>
        <w:t xml:space="preserve"> (turpmāk tekstā – Būvuzņēmējs) no otras puses (līdzēji saukti arī atsevišķi – Puse, kopā – Puses), noslēdz </w:t>
      </w:r>
      <w:smartTag w:uri="schemas-tilde-lv/tildestengine" w:element="veidnes">
        <w:smartTagPr>
          <w:attr w:name="text" w:val="līgumu"/>
          <w:attr w:name="id" w:val="-1"/>
          <w:attr w:name="baseform" w:val="līgum|s"/>
        </w:smartTagPr>
        <w:r w:rsidRPr="00F43345">
          <w:rPr>
            <w:rFonts w:ascii="Times New Roman" w:hAnsi="Times New Roman" w:cs="Times New Roman"/>
            <w:sz w:val="24"/>
            <w:szCs w:val="24"/>
          </w:rPr>
          <w:t>līgumu</w:t>
        </w:r>
      </w:smartTag>
      <w:r w:rsidRPr="00F43345">
        <w:rPr>
          <w:rFonts w:ascii="Times New Roman" w:hAnsi="Times New Roman" w:cs="Times New Roman"/>
          <w:sz w:val="24"/>
          <w:szCs w:val="24"/>
        </w:rPr>
        <w:t xml:space="preserve"> par sekojošo:</w:t>
      </w:r>
    </w:p>
    <w:p w:rsidR="00F43345" w:rsidRPr="00F43345" w:rsidRDefault="00F43345" w:rsidP="00F43345">
      <w:pPr>
        <w:jc w:val="both"/>
        <w:rPr>
          <w:rFonts w:ascii="Times New Roman" w:hAnsi="Times New Roman" w:cs="Times New Roman"/>
          <w:bCs/>
          <w:sz w:val="24"/>
          <w:szCs w:val="24"/>
        </w:rPr>
      </w:pPr>
      <w:r w:rsidRPr="00F43345">
        <w:rPr>
          <w:rFonts w:ascii="Times New Roman" w:hAnsi="Times New Roman" w:cs="Times New Roman"/>
          <w:b/>
          <w:sz w:val="24"/>
          <w:szCs w:val="24"/>
        </w:rPr>
        <w:t xml:space="preserve"> </w:t>
      </w:r>
      <w:r w:rsidRPr="00F43345">
        <w:rPr>
          <w:rFonts w:ascii="Times New Roman" w:hAnsi="Times New Roman" w:cs="Times New Roman"/>
          <w:sz w:val="24"/>
          <w:szCs w:val="24"/>
        </w:rPr>
        <w:t xml:space="preserve">pamatojoties uz iepirkuma </w:t>
      </w:r>
      <w:r w:rsidRPr="00F43345">
        <w:rPr>
          <w:rFonts w:ascii="Times New Roman" w:hAnsi="Times New Roman" w:cs="Times New Roman"/>
          <w:b/>
          <w:sz w:val="24"/>
          <w:szCs w:val="24"/>
        </w:rPr>
        <w:t>„</w:t>
      </w:r>
      <w:r w:rsidRPr="00F43345">
        <w:rPr>
          <w:rFonts w:ascii="Times New Roman" w:hAnsi="Times New Roman" w:cs="Times New Roman"/>
          <w:b/>
          <w:bCs/>
          <w:sz w:val="24"/>
          <w:szCs w:val="24"/>
        </w:rPr>
        <w:t xml:space="preserve">Dzīvojamās mājas jumta vienkāršotā renovācija, </w:t>
      </w:r>
      <w:proofErr w:type="spellStart"/>
      <w:r w:rsidRPr="00F43345">
        <w:rPr>
          <w:rFonts w:ascii="Times New Roman" w:hAnsi="Times New Roman" w:cs="Times New Roman"/>
          <w:b/>
          <w:bCs/>
          <w:sz w:val="24"/>
          <w:szCs w:val="24"/>
        </w:rPr>
        <w:t>Ploce</w:t>
      </w:r>
      <w:proofErr w:type="spellEnd"/>
      <w:r w:rsidRPr="00F43345">
        <w:rPr>
          <w:rFonts w:ascii="Times New Roman" w:hAnsi="Times New Roman" w:cs="Times New Roman"/>
          <w:b/>
          <w:bCs/>
          <w:sz w:val="24"/>
          <w:szCs w:val="24"/>
        </w:rPr>
        <w:t xml:space="preserve"> 23, Vērgales pagasts, Pāvilostas novads</w:t>
      </w:r>
      <w:r w:rsidRPr="00F43345">
        <w:rPr>
          <w:rFonts w:ascii="Times New Roman" w:hAnsi="Times New Roman" w:cs="Times New Roman"/>
          <w:b/>
          <w:sz w:val="24"/>
          <w:szCs w:val="24"/>
        </w:rPr>
        <w:t xml:space="preserve">”, </w:t>
      </w:r>
      <w:r w:rsidRPr="00F43345">
        <w:rPr>
          <w:rFonts w:ascii="Times New Roman" w:hAnsi="Times New Roman" w:cs="Times New Roman"/>
          <w:bCs/>
          <w:sz w:val="24"/>
          <w:szCs w:val="24"/>
        </w:rPr>
        <w:t>(identifikācijas Nr.</w:t>
      </w:r>
      <w:r w:rsidRPr="00F43345">
        <w:rPr>
          <w:rFonts w:ascii="Times New Roman" w:hAnsi="Times New Roman" w:cs="Times New Roman"/>
          <w:sz w:val="24"/>
          <w:szCs w:val="24"/>
        </w:rPr>
        <w:t xml:space="preserve"> </w:t>
      </w:r>
      <w:r>
        <w:rPr>
          <w:rFonts w:ascii="Times New Roman" w:hAnsi="Times New Roman" w:cs="Times New Roman"/>
          <w:sz w:val="24"/>
          <w:szCs w:val="24"/>
        </w:rPr>
        <w:t>PND</w:t>
      </w:r>
      <w:r w:rsidRPr="00F43345">
        <w:rPr>
          <w:rFonts w:ascii="Times New Roman" w:hAnsi="Times New Roman" w:cs="Times New Roman"/>
          <w:sz w:val="24"/>
          <w:szCs w:val="24"/>
        </w:rPr>
        <w:t>- 2014/11</w:t>
      </w:r>
      <w:r w:rsidRPr="00F43345">
        <w:rPr>
          <w:rFonts w:ascii="Times New Roman" w:hAnsi="Times New Roman" w:cs="Times New Roman"/>
          <w:bCs/>
          <w:sz w:val="24"/>
          <w:szCs w:val="24"/>
        </w:rPr>
        <w:t xml:space="preserve">) </w:t>
      </w:r>
      <w:r w:rsidRPr="00F43345">
        <w:rPr>
          <w:rFonts w:ascii="Times New Roman" w:hAnsi="Times New Roman" w:cs="Times New Roman"/>
          <w:sz w:val="24"/>
          <w:szCs w:val="24"/>
        </w:rPr>
        <w:t>saskaņā ar SIA „</w:t>
      </w:r>
      <w:proofErr w:type="spellStart"/>
      <w:r w:rsidRPr="00F43345">
        <w:rPr>
          <w:rFonts w:ascii="Times New Roman" w:hAnsi="Times New Roman" w:cs="Times New Roman"/>
          <w:sz w:val="24"/>
          <w:szCs w:val="24"/>
        </w:rPr>
        <w:t>Energy</w:t>
      </w:r>
      <w:proofErr w:type="spellEnd"/>
      <w:r w:rsidRPr="00F43345">
        <w:rPr>
          <w:rFonts w:ascii="Times New Roman" w:hAnsi="Times New Roman" w:cs="Times New Roman"/>
          <w:sz w:val="24"/>
          <w:szCs w:val="24"/>
        </w:rPr>
        <w:t xml:space="preserve"> audit” izstrādāto ēkas fasādes vienkāršoto renovāciju</w:t>
      </w:r>
      <w:r w:rsidRPr="00F43345">
        <w:rPr>
          <w:rFonts w:ascii="Times New Roman" w:hAnsi="Times New Roman" w:cs="Times New Roman"/>
          <w:bCs/>
          <w:sz w:val="24"/>
          <w:szCs w:val="24"/>
        </w:rPr>
        <w:t xml:space="preserve">, iepirkuma </w:t>
      </w:r>
      <w:r w:rsidRPr="00F43345">
        <w:rPr>
          <w:rFonts w:ascii="Times New Roman" w:hAnsi="Times New Roman" w:cs="Times New Roman"/>
          <w:sz w:val="24"/>
          <w:szCs w:val="24"/>
        </w:rPr>
        <w:t>rezultātiem</w:t>
      </w:r>
      <w:r w:rsidRPr="00F43345">
        <w:rPr>
          <w:rFonts w:ascii="Times New Roman" w:hAnsi="Times New Roman" w:cs="Times New Roman"/>
          <w:bCs/>
          <w:sz w:val="24"/>
          <w:szCs w:val="24"/>
        </w:rPr>
        <w:t xml:space="preserve"> no</w:t>
      </w:r>
      <w:r w:rsidRPr="00F43345">
        <w:rPr>
          <w:rFonts w:ascii="Times New Roman" w:hAnsi="Times New Roman" w:cs="Times New Roman"/>
          <w:sz w:val="24"/>
          <w:szCs w:val="24"/>
        </w:rPr>
        <w:t>slēdz līgumu (turpmāk tekstā saukts - „LĪGUMS”) par sekojošo:</w:t>
      </w:r>
    </w:p>
    <w:p w:rsidR="00F43345" w:rsidRPr="00F43345" w:rsidRDefault="00F43345" w:rsidP="00F43345">
      <w:pPr>
        <w:jc w:val="both"/>
        <w:rPr>
          <w:rFonts w:ascii="Times New Roman" w:hAnsi="Times New Roman" w:cs="Times New Roman"/>
          <w:b/>
          <w:bCs/>
          <w:sz w:val="24"/>
          <w:szCs w:val="24"/>
        </w:rPr>
      </w:pPr>
    </w:p>
    <w:p w:rsidR="00F43345" w:rsidRPr="00F43345" w:rsidRDefault="00F43345" w:rsidP="00F43345">
      <w:pPr>
        <w:jc w:val="both"/>
        <w:rPr>
          <w:rFonts w:ascii="Times New Roman" w:hAnsi="Times New Roman" w:cs="Times New Roman"/>
          <w:b/>
          <w:bCs/>
          <w:sz w:val="24"/>
          <w:szCs w:val="24"/>
        </w:rPr>
      </w:pPr>
      <w:r w:rsidRPr="00F43345">
        <w:rPr>
          <w:rFonts w:ascii="Times New Roman" w:hAnsi="Times New Roman" w:cs="Times New Roman"/>
          <w:b/>
          <w:bCs/>
          <w:sz w:val="24"/>
          <w:szCs w:val="24"/>
        </w:rPr>
        <w:t>1. LĪGUMA PRIEKŠMETS</w:t>
      </w:r>
    </w:p>
    <w:p w:rsidR="00F43345" w:rsidRPr="00F43345" w:rsidRDefault="00F43345" w:rsidP="00F43345">
      <w:pPr>
        <w:jc w:val="both"/>
        <w:rPr>
          <w:rFonts w:ascii="Times New Roman" w:hAnsi="Times New Roman" w:cs="Times New Roman"/>
          <w:bCs/>
          <w:sz w:val="24"/>
          <w:szCs w:val="24"/>
        </w:rPr>
      </w:pPr>
      <w:r w:rsidRPr="00F43345">
        <w:rPr>
          <w:rFonts w:ascii="Times New Roman" w:hAnsi="Times New Roman" w:cs="Times New Roman"/>
          <w:sz w:val="24"/>
          <w:szCs w:val="24"/>
        </w:rPr>
        <w:t>1.1. Ar šo Pasūtītājs uzdod un Būvuzņēmējs vai tā nolīgti apakšuzņēmēji par samaksu ar saviem darba rīkiem, ierīcēm un darbaspēku uzņemas Līgumā un normatīvajos aktos noteiktajā kārtībā un termiņos, pienācīgā kvalitātē veikt būvdarbus saskaņā ar SIA „</w:t>
      </w:r>
      <w:proofErr w:type="spellStart"/>
      <w:r w:rsidRPr="00F43345">
        <w:rPr>
          <w:rFonts w:ascii="Times New Roman" w:hAnsi="Times New Roman" w:cs="Times New Roman"/>
          <w:sz w:val="24"/>
          <w:szCs w:val="24"/>
        </w:rPr>
        <w:t>Energy</w:t>
      </w:r>
      <w:proofErr w:type="spellEnd"/>
      <w:r w:rsidRPr="00F43345">
        <w:rPr>
          <w:rFonts w:ascii="Times New Roman" w:hAnsi="Times New Roman" w:cs="Times New Roman"/>
          <w:sz w:val="24"/>
          <w:szCs w:val="24"/>
        </w:rPr>
        <w:t xml:space="preserve"> audit” izstrādāto ēkas fasādes vienkāršoto renovāciju</w:t>
      </w:r>
    </w:p>
    <w:p w:rsidR="00F43345" w:rsidRPr="00F43345" w:rsidRDefault="00F43345" w:rsidP="00F43345">
      <w:pPr>
        <w:jc w:val="both"/>
        <w:rPr>
          <w:rFonts w:ascii="Times New Roman" w:hAnsi="Times New Roman" w:cs="Times New Roman"/>
          <w:b/>
          <w:bCs/>
          <w:sz w:val="24"/>
          <w:szCs w:val="24"/>
        </w:rPr>
      </w:pPr>
      <w:r w:rsidRPr="00F43345">
        <w:rPr>
          <w:rFonts w:ascii="Times New Roman" w:hAnsi="Times New Roman" w:cs="Times New Roman"/>
          <w:sz w:val="24"/>
          <w:szCs w:val="24"/>
        </w:rPr>
        <w:t xml:space="preserve"> (tālāk tekstā sauktus „Projekts”).</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 xml:space="preserve">1.2. Būvdarbi sevī ietver visus Līgumā un Darba apjomos noteiktā objekta izbūvei nepieciešamos būvdarbus, būvniecības vadību un organizēšanu, būvniecībai nepieciešamo materiālu piegādi, </w:t>
      </w:r>
      <w:proofErr w:type="spellStart"/>
      <w:r w:rsidRPr="00F43345">
        <w:rPr>
          <w:rFonts w:ascii="Times New Roman" w:hAnsi="Times New Roman" w:cs="Times New Roman"/>
          <w:sz w:val="24"/>
          <w:szCs w:val="24"/>
        </w:rPr>
        <w:t>izpilddokumentācijas</w:t>
      </w:r>
      <w:proofErr w:type="spellEnd"/>
      <w:r w:rsidRPr="00F43345">
        <w:rPr>
          <w:rFonts w:ascii="Times New Roman" w:hAnsi="Times New Roman" w:cs="Times New Roman"/>
          <w:sz w:val="24"/>
          <w:szCs w:val="24"/>
        </w:rPr>
        <w:t xml:space="preserve"> sagatavošanu, kā arī citas darbības, kuras nepieciešamas būvdarbu veikšanai.</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 xml:space="preserve">1.3. Būvuzņēmējs apliecina, ka viņam ir saistoši </w:t>
      </w:r>
      <w:r w:rsidRPr="00F43345">
        <w:rPr>
          <w:rFonts w:ascii="Times New Roman" w:hAnsi="Times New Roman" w:cs="Times New Roman"/>
          <w:b/>
          <w:sz w:val="24"/>
          <w:szCs w:val="24"/>
          <w:u w:val="single"/>
        </w:rPr>
        <w:t>visi</w:t>
      </w:r>
      <w:r w:rsidRPr="00F43345">
        <w:rPr>
          <w:rFonts w:ascii="Times New Roman" w:hAnsi="Times New Roman" w:cs="Times New Roman"/>
          <w:sz w:val="24"/>
          <w:szCs w:val="24"/>
        </w:rPr>
        <w:t xml:space="preserve"> iepirkumā </w:t>
      </w:r>
      <w:r w:rsidRPr="00F43345">
        <w:rPr>
          <w:rFonts w:ascii="Times New Roman" w:hAnsi="Times New Roman" w:cs="Times New Roman"/>
          <w:b/>
          <w:sz w:val="24"/>
          <w:szCs w:val="24"/>
        </w:rPr>
        <w:t>„</w:t>
      </w:r>
      <w:r w:rsidRPr="00F43345">
        <w:rPr>
          <w:rFonts w:ascii="Times New Roman" w:hAnsi="Times New Roman" w:cs="Times New Roman"/>
          <w:b/>
          <w:bCs/>
          <w:sz w:val="24"/>
          <w:szCs w:val="24"/>
        </w:rPr>
        <w:t xml:space="preserve">Dzīvojamās mājas jumta vienkāršotā renovācija, </w:t>
      </w:r>
      <w:proofErr w:type="spellStart"/>
      <w:r w:rsidRPr="00F43345">
        <w:rPr>
          <w:rFonts w:ascii="Times New Roman" w:hAnsi="Times New Roman" w:cs="Times New Roman"/>
          <w:b/>
          <w:bCs/>
          <w:sz w:val="24"/>
          <w:szCs w:val="24"/>
        </w:rPr>
        <w:t>Ploce</w:t>
      </w:r>
      <w:proofErr w:type="spellEnd"/>
      <w:r w:rsidRPr="00F43345">
        <w:rPr>
          <w:rFonts w:ascii="Times New Roman" w:hAnsi="Times New Roman" w:cs="Times New Roman"/>
          <w:b/>
          <w:bCs/>
          <w:sz w:val="24"/>
          <w:szCs w:val="24"/>
        </w:rPr>
        <w:t xml:space="preserve"> 23, Vērgales pagasts, Pāvilostas novads</w:t>
      </w:r>
      <w:r w:rsidRPr="00F43345">
        <w:rPr>
          <w:rFonts w:ascii="Times New Roman" w:hAnsi="Times New Roman" w:cs="Times New Roman"/>
          <w:b/>
          <w:sz w:val="24"/>
          <w:szCs w:val="24"/>
        </w:rPr>
        <w:t>”, (</w:t>
      </w:r>
      <w:proofErr w:type="spellStart"/>
      <w:r w:rsidRPr="00F43345">
        <w:rPr>
          <w:rFonts w:ascii="Times New Roman" w:hAnsi="Times New Roman" w:cs="Times New Roman"/>
          <w:b/>
          <w:sz w:val="24"/>
          <w:szCs w:val="24"/>
        </w:rPr>
        <w:t>id</w:t>
      </w:r>
      <w:proofErr w:type="spellEnd"/>
      <w:r w:rsidRPr="00F43345">
        <w:rPr>
          <w:rFonts w:ascii="Times New Roman" w:hAnsi="Times New Roman" w:cs="Times New Roman"/>
          <w:b/>
          <w:sz w:val="24"/>
          <w:szCs w:val="24"/>
        </w:rPr>
        <w:t xml:space="preserve">. Nr. </w:t>
      </w:r>
      <w:proofErr w:type="spellStart"/>
      <w:r w:rsidRPr="00F43345">
        <w:rPr>
          <w:rFonts w:ascii="Times New Roman" w:hAnsi="Times New Roman" w:cs="Times New Roman"/>
          <w:b/>
          <w:sz w:val="24"/>
          <w:szCs w:val="24"/>
        </w:rPr>
        <w:t>Pnd</w:t>
      </w:r>
      <w:proofErr w:type="spellEnd"/>
      <w:r w:rsidRPr="00F43345">
        <w:rPr>
          <w:rFonts w:ascii="Times New Roman" w:hAnsi="Times New Roman" w:cs="Times New Roman"/>
          <w:b/>
          <w:sz w:val="24"/>
          <w:szCs w:val="24"/>
        </w:rPr>
        <w:t>- 2014/11)</w:t>
      </w:r>
      <w:r w:rsidRPr="00F43345">
        <w:rPr>
          <w:rFonts w:ascii="Times New Roman" w:hAnsi="Times New Roman" w:cs="Times New Roman"/>
          <w:bCs/>
          <w:sz w:val="24"/>
          <w:szCs w:val="24"/>
        </w:rPr>
        <w:t xml:space="preserve"> </w:t>
      </w:r>
      <w:r w:rsidRPr="00F43345">
        <w:rPr>
          <w:rFonts w:ascii="Times New Roman" w:hAnsi="Times New Roman" w:cs="Times New Roman"/>
          <w:bCs/>
          <w:iCs/>
          <w:sz w:val="24"/>
          <w:szCs w:val="24"/>
        </w:rPr>
        <w:t>piedāvājumā iesniegtie dokumenti.</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1.4. Būvdarbu izpildes vieta –</w:t>
      </w:r>
      <w:proofErr w:type="spellStart"/>
      <w:r w:rsidRPr="00F43345">
        <w:rPr>
          <w:rFonts w:ascii="Times New Roman" w:hAnsi="Times New Roman" w:cs="Times New Roman"/>
          <w:sz w:val="24"/>
          <w:szCs w:val="24"/>
        </w:rPr>
        <w:t>Ploce</w:t>
      </w:r>
      <w:proofErr w:type="spellEnd"/>
      <w:r w:rsidRPr="00F43345">
        <w:rPr>
          <w:rFonts w:ascii="Times New Roman" w:hAnsi="Times New Roman" w:cs="Times New Roman"/>
          <w:sz w:val="24"/>
          <w:szCs w:val="24"/>
        </w:rPr>
        <w:t xml:space="preserve"> 23, Vērgales pagasts, Pāvilostas novads. Vieta, kur tiek veikti būvdarbi šajā līgumā tiek saukta – objekts.</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2. BŪVDARBU IZPILDES VISPĀRĪGIE NOTEIKUMI.</w:t>
      </w:r>
    </w:p>
    <w:p w:rsidR="00F43345" w:rsidRPr="00F43345" w:rsidRDefault="00F43345" w:rsidP="00F43345">
      <w:pPr>
        <w:numPr>
          <w:ilvl w:val="1"/>
          <w:numId w:val="2"/>
        </w:numPr>
        <w:tabs>
          <w:tab w:val="clear" w:pos="360"/>
        </w:tabs>
        <w:jc w:val="both"/>
        <w:rPr>
          <w:rFonts w:ascii="Times New Roman" w:hAnsi="Times New Roman" w:cs="Times New Roman"/>
          <w:sz w:val="24"/>
          <w:szCs w:val="24"/>
        </w:rPr>
      </w:pPr>
      <w:r w:rsidRPr="00F43345">
        <w:rPr>
          <w:rFonts w:ascii="Times New Roman" w:hAnsi="Times New Roman" w:cs="Times New Roman"/>
          <w:sz w:val="24"/>
          <w:szCs w:val="24"/>
        </w:rPr>
        <w:t xml:space="preserve">Būvuzņēmējs apliecina, ka viņš ir pienācīgi iepazinies ar iepirkuma dokumentāciju un Pasūtītāja izvirzītajām prasībām, kā arī objektu, un atsakās saistībā ar to izvirzīt jebkāda satura iebildumus vai pretenzijas pret Pasūtītāju attiecībā uz veicamo darbu. </w:t>
      </w:r>
    </w:p>
    <w:p w:rsidR="00F43345" w:rsidRPr="00F43345" w:rsidRDefault="00F43345" w:rsidP="00F43345">
      <w:pPr>
        <w:numPr>
          <w:ilvl w:val="1"/>
          <w:numId w:val="2"/>
        </w:numPr>
        <w:tabs>
          <w:tab w:val="clear" w:pos="360"/>
        </w:tabs>
        <w:jc w:val="both"/>
        <w:rPr>
          <w:rFonts w:ascii="Times New Roman" w:hAnsi="Times New Roman" w:cs="Times New Roman"/>
          <w:sz w:val="24"/>
          <w:szCs w:val="24"/>
        </w:rPr>
      </w:pPr>
      <w:r w:rsidRPr="00F43345">
        <w:rPr>
          <w:rFonts w:ascii="Times New Roman" w:hAnsi="Times New Roman" w:cs="Times New Roman"/>
          <w:sz w:val="24"/>
          <w:szCs w:val="24"/>
        </w:rPr>
        <w:t xml:space="preserve"> Būvuzņēmējs apņemas veikt Būvdarbus atbilstoši Darba apjomiem un ievērojot Pasūtītāja norādījumus, spēkā esošos būvnormatīvus, būvniecības un citu tiesību normu prasības. Būvdarbi tiek izpildīti precīzi un profesionālā līmenī.</w:t>
      </w:r>
    </w:p>
    <w:p w:rsidR="00F43345" w:rsidRPr="00F43345" w:rsidRDefault="00F43345" w:rsidP="00F43345">
      <w:pPr>
        <w:numPr>
          <w:ilvl w:val="1"/>
          <w:numId w:val="2"/>
        </w:numPr>
        <w:tabs>
          <w:tab w:val="clear" w:pos="360"/>
        </w:tabs>
        <w:jc w:val="both"/>
        <w:rPr>
          <w:rFonts w:ascii="Times New Roman" w:hAnsi="Times New Roman" w:cs="Times New Roman"/>
          <w:sz w:val="24"/>
          <w:szCs w:val="24"/>
        </w:rPr>
      </w:pPr>
      <w:r w:rsidRPr="00F43345">
        <w:rPr>
          <w:rFonts w:ascii="Times New Roman" w:hAnsi="Times New Roman" w:cs="Times New Roman"/>
          <w:sz w:val="24"/>
          <w:szCs w:val="24"/>
        </w:rPr>
        <w:t>Būvuzņēmējs apņemas atturēties no jebkādas rīcības, kas varētu apgrūtināt Būvdarbu veikšanu vai Pasūtītāja saistību izpildi.</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lastRenderedPageBreak/>
        <w:t>2.4. Būvuzņēmējs apņemas būvdarbu veikšanā izmantot tikai sertificētus būvizstrādājumus. Tādu būvizstrādājumu izmantošana, kuri nav sertificēti Latvijā vai nav CE sertifikāts, ir pieļaujama tikai tādā veidā un gadījumos, kad tas nav pretrunā ar Latvijas Republikas normatīvajiem aktiem pēc tam, kad Puses ir noslēgušas vienošanos par šādu darbu izpildi rakstiskā formā.</w:t>
      </w:r>
    </w:p>
    <w:p w:rsidR="00F43345" w:rsidRPr="00F43345" w:rsidRDefault="00F43345" w:rsidP="00F43345">
      <w:pPr>
        <w:tabs>
          <w:tab w:val="num" w:pos="540"/>
        </w:tabs>
        <w:jc w:val="both"/>
        <w:rPr>
          <w:rFonts w:ascii="Times New Roman" w:hAnsi="Times New Roman" w:cs="Times New Roman"/>
          <w:sz w:val="24"/>
          <w:szCs w:val="24"/>
        </w:rPr>
      </w:pPr>
      <w:r w:rsidRPr="00F43345">
        <w:rPr>
          <w:rFonts w:ascii="Times New Roman" w:hAnsi="Times New Roman" w:cs="Times New Roman"/>
          <w:sz w:val="24"/>
          <w:szCs w:val="24"/>
        </w:rPr>
        <w:t>2.5. Būvuzņēmējs nodrošina nepieciešamo būvizstrādājumu pareizu un kvalitatīvu izmantošanu Būvdarbu procesā.</w:t>
      </w:r>
    </w:p>
    <w:p w:rsidR="00F43345" w:rsidRPr="00F43345" w:rsidRDefault="00F43345" w:rsidP="00F43345">
      <w:pPr>
        <w:tabs>
          <w:tab w:val="num" w:pos="540"/>
        </w:tabs>
        <w:jc w:val="both"/>
        <w:rPr>
          <w:rFonts w:ascii="Times New Roman" w:hAnsi="Times New Roman" w:cs="Times New Roman"/>
          <w:sz w:val="24"/>
          <w:szCs w:val="24"/>
        </w:rPr>
      </w:pPr>
      <w:r w:rsidRPr="00F43345">
        <w:rPr>
          <w:rFonts w:ascii="Times New Roman" w:hAnsi="Times New Roman" w:cs="Times New Roman"/>
          <w:sz w:val="24"/>
          <w:szCs w:val="24"/>
        </w:rPr>
        <w:t xml:space="preserve">2.6. 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kad būvdarbu un projekta vadītāja nomaiņai ir objektīvi iemesli – t.i. darbinieka nāves vai darba nespējas gadījumā. </w:t>
      </w:r>
    </w:p>
    <w:p w:rsidR="00F43345" w:rsidRPr="00F43345" w:rsidRDefault="00F43345" w:rsidP="00F43345">
      <w:pPr>
        <w:tabs>
          <w:tab w:val="num" w:pos="540"/>
        </w:tabs>
        <w:jc w:val="both"/>
        <w:rPr>
          <w:rFonts w:ascii="Times New Roman" w:hAnsi="Times New Roman" w:cs="Times New Roman"/>
          <w:sz w:val="24"/>
          <w:szCs w:val="24"/>
        </w:rPr>
      </w:pPr>
      <w:r w:rsidRPr="00F43345">
        <w:rPr>
          <w:rFonts w:ascii="Times New Roman" w:hAnsi="Times New Roman" w:cs="Times New Roman"/>
          <w:sz w:val="24"/>
          <w:szCs w:val="24"/>
        </w:rPr>
        <w:t xml:space="preserve"> 2.7. Būvuzņēmējam jānodrošina, lai būvdarbus pildītu iepirkuma piedāvājumā norādītie apakšuzņēmēji, ja tādi ir plānoti. Apakšuzņēmēju nomaiņa ir atļauta tikai ar iepriekšēja pasūtītāja rakstisku piekrišanu. Ja Pasūtītājs nepiekrīt apakšuzņēmēja nomaiņai, tad Pasūtītājs var vienpusēji lauzt līgumu.</w:t>
      </w:r>
    </w:p>
    <w:p w:rsidR="00F43345" w:rsidRPr="00F43345" w:rsidRDefault="00F43345" w:rsidP="00F43345">
      <w:pPr>
        <w:tabs>
          <w:tab w:val="num" w:pos="540"/>
        </w:tabs>
        <w:jc w:val="both"/>
        <w:rPr>
          <w:rFonts w:ascii="Times New Roman" w:hAnsi="Times New Roman" w:cs="Times New Roman"/>
          <w:sz w:val="24"/>
          <w:szCs w:val="24"/>
        </w:rPr>
      </w:pPr>
      <w:r w:rsidRPr="00F43345">
        <w:rPr>
          <w:rFonts w:ascii="Times New Roman" w:hAnsi="Times New Roman" w:cs="Times New Roman"/>
          <w:sz w:val="24"/>
          <w:szCs w:val="24"/>
        </w:rPr>
        <w:t>2.8. Būvuzņēmēji objektā drīkst nodarbināt tikai personas, kuras ir darba tiesiskajās attiecībās ar būvuzņēmēju vai piedāvājumā norādītajiem apakšuzņēmējiem.</w:t>
      </w:r>
    </w:p>
    <w:p w:rsidR="00F43345" w:rsidRPr="00F43345" w:rsidRDefault="00F43345" w:rsidP="00F43345">
      <w:pPr>
        <w:tabs>
          <w:tab w:val="num" w:pos="540"/>
        </w:tabs>
        <w:jc w:val="both"/>
        <w:rPr>
          <w:rFonts w:ascii="Times New Roman" w:hAnsi="Times New Roman" w:cs="Times New Roman"/>
          <w:sz w:val="24"/>
          <w:szCs w:val="24"/>
        </w:rPr>
      </w:pPr>
      <w:r w:rsidRPr="00F43345">
        <w:rPr>
          <w:rFonts w:ascii="Times New Roman" w:hAnsi="Times New Roman" w:cs="Times New Roman"/>
          <w:sz w:val="24"/>
          <w:szCs w:val="24"/>
        </w:rPr>
        <w:t>2.9. Pasūtītājs ir tiesīgs pieprasīt informāciju par objektā nodarbināto personu darba tiesiskajām attiecībām.</w:t>
      </w:r>
    </w:p>
    <w:p w:rsidR="00F43345" w:rsidRPr="00F43345" w:rsidRDefault="00F43345" w:rsidP="00F43345">
      <w:pPr>
        <w:tabs>
          <w:tab w:val="num" w:pos="540"/>
        </w:tabs>
        <w:jc w:val="both"/>
        <w:rPr>
          <w:rFonts w:ascii="Times New Roman" w:hAnsi="Times New Roman" w:cs="Times New Roman"/>
          <w:sz w:val="24"/>
          <w:szCs w:val="24"/>
        </w:rPr>
      </w:pPr>
      <w:r w:rsidRPr="00F43345">
        <w:rPr>
          <w:rFonts w:ascii="Times New Roman" w:hAnsi="Times New Roman" w:cs="Times New Roman"/>
          <w:sz w:val="24"/>
          <w:szCs w:val="24"/>
        </w:rPr>
        <w:t>2.10. Pēc Pasūtītāja pieprasījuma, Būvuzņēmējam ir jāuzrāda būvdarbos izmantojamo būvizstrādājumu sertifikāti, citi to kvalitāti apliecinošie dokumenti un objektam piegādāto materiālu apjomi.</w:t>
      </w:r>
    </w:p>
    <w:p w:rsidR="00F43345" w:rsidRPr="00F43345" w:rsidRDefault="00F43345" w:rsidP="00F43345">
      <w:pPr>
        <w:tabs>
          <w:tab w:val="num" w:pos="540"/>
        </w:tabs>
        <w:jc w:val="both"/>
        <w:rPr>
          <w:rFonts w:ascii="Times New Roman" w:hAnsi="Times New Roman" w:cs="Times New Roman"/>
          <w:sz w:val="24"/>
          <w:szCs w:val="24"/>
        </w:rPr>
      </w:pPr>
      <w:r w:rsidRPr="00F43345">
        <w:rPr>
          <w:rFonts w:ascii="Times New Roman" w:hAnsi="Times New Roman" w:cs="Times New Roman"/>
          <w:sz w:val="24"/>
          <w:szCs w:val="24"/>
        </w:rPr>
        <w:t>2.11. Būvuzņēmēja pienākums ir</w:t>
      </w:r>
      <w:r>
        <w:rPr>
          <w:rFonts w:ascii="Times New Roman" w:hAnsi="Times New Roman" w:cs="Times New Roman"/>
          <w:sz w:val="24"/>
          <w:szCs w:val="24"/>
        </w:rPr>
        <w:t xml:space="preserve"> pirms būvdarbu uzsākšanas</w:t>
      </w:r>
      <w:r w:rsidRPr="00F43345">
        <w:rPr>
          <w:rFonts w:ascii="Times New Roman" w:hAnsi="Times New Roman" w:cs="Times New Roman"/>
          <w:sz w:val="24"/>
          <w:szCs w:val="24"/>
        </w:rPr>
        <w:t xml:space="preserve"> pieņem</w:t>
      </w:r>
      <w:r>
        <w:rPr>
          <w:rFonts w:ascii="Times New Roman" w:hAnsi="Times New Roman" w:cs="Times New Roman"/>
          <w:sz w:val="24"/>
          <w:szCs w:val="24"/>
        </w:rPr>
        <w:t>t</w:t>
      </w:r>
      <w:r w:rsidRPr="00F43345">
        <w:rPr>
          <w:rFonts w:ascii="Times New Roman" w:hAnsi="Times New Roman" w:cs="Times New Roman"/>
          <w:sz w:val="24"/>
          <w:szCs w:val="24"/>
        </w:rPr>
        <w:t xml:space="preserve"> no Pasūtītāja objektu, par ko tiek sa</w:t>
      </w:r>
      <w:r>
        <w:rPr>
          <w:rFonts w:ascii="Times New Roman" w:hAnsi="Times New Roman" w:cs="Times New Roman"/>
          <w:sz w:val="24"/>
          <w:szCs w:val="24"/>
        </w:rPr>
        <w:t>stādīts objekta pieņemšanas akts</w:t>
      </w:r>
      <w:r w:rsidRPr="00F43345">
        <w:rPr>
          <w:rFonts w:ascii="Times New Roman" w:hAnsi="Times New Roman" w:cs="Times New Roman"/>
          <w:sz w:val="24"/>
          <w:szCs w:val="24"/>
        </w:rPr>
        <w:t>, kurā fiksēts elektroenerģijas un ūdens skaitītāju radītājs. Nododot objektu atpakaļ pasūtītājam, Būvuzņēmējs samaksā Pasūtītājam par patērēto elektroenerģiju un ūdeni.</w:t>
      </w:r>
    </w:p>
    <w:p w:rsidR="00F43345" w:rsidRPr="00F43345" w:rsidRDefault="00F43345" w:rsidP="00F43345">
      <w:pPr>
        <w:tabs>
          <w:tab w:val="num" w:pos="540"/>
        </w:tabs>
        <w:jc w:val="both"/>
        <w:rPr>
          <w:rFonts w:ascii="Times New Roman" w:hAnsi="Times New Roman" w:cs="Times New Roman"/>
          <w:sz w:val="24"/>
          <w:szCs w:val="24"/>
        </w:rPr>
      </w:pPr>
      <w:r w:rsidRPr="00F43345">
        <w:rPr>
          <w:rFonts w:ascii="Times New Roman" w:hAnsi="Times New Roman" w:cs="Times New Roman"/>
          <w:sz w:val="24"/>
          <w:szCs w:val="24"/>
        </w:rPr>
        <w:t>2.12. Būvdarbus Būvuzņēmējs veic taupīgi un racionāli izmantojot būvizstrādājumus un būvniecībai atvēlētos resursus.</w:t>
      </w:r>
    </w:p>
    <w:p w:rsidR="00F43345" w:rsidRPr="00F43345" w:rsidRDefault="00F43345" w:rsidP="00F43345">
      <w:pPr>
        <w:tabs>
          <w:tab w:val="num" w:pos="540"/>
        </w:tabs>
        <w:jc w:val="both"/>
        <w:rPr>
          <w:rFonts w:ascii="Times New Roman" w:hAnsi="Times New Roman" w:cs="Times New Roman"/>
          <w:sz w:val="24"/>
          <w:szCs w:val="24"/>
        </w:rPr>
      </w:pPr>
      <w:r w:rsidRPr="00F43345">
        <w:rPr>
          <w:rFonts w:ascii="Times New Roman" w:hAnsi="Times New Roman" w:cs="Times New Roman"/>
          <w:sz w:val="24"/>
          <w:szCs w:val="24"/>
        </w:rPr>
        <w:t>2.13. Būvuzņēmējs ir atbildīgs par visu nepieciešamo dokumentu, izņemot būvatļaujas, saņemšanu Būvdarbu veikšanai. Būvuzņēmējam jāveic visi nepieciešamie pasākumi, lai novērstu kaitējumu vai jebkādu draudošu kaitējumu, kāds varētu rasties trešajai personai Būvdarbu izpildes rezultātā.</w:t>
      </w:r>
    </w:p>
    <w:p w:rsidR="00F43345" w:rsidRPr="00F43345" w:rsidRDefault="00F43345" w:rsidP="00F43345">
      <w:pPr>
        <w:tabs>
          <w:tab w:val="num" w:pos="540"/>
        </w:tabs>
        <w:jc w:val="both"/>
        <w:rPr>
          <w:rFonts w:ascii="Times New Roman" w:hAnsi="Times New Roman" w:cs="Times New Roman"/>
          <w:sz w:val="24"/>
          <w:szCs w:val="24"/>
        </w:rPr>
      </w:pPr>
      <w:r w:rsidRPr="00F43345">
        <w:rPr>
          <w:rFonts w:ascii="Times New Roman" w:hAnsi="Times New Roman" w:cs="Times New Roman"/>
          <w:sz w:val="24"/>
          <w:szCs w:val="24"/>
        </w:rPr>
        <w:t>2.14. Būvuzņēmējam ir pienākums tiesību aktos noteiktajā kārtībā izstrādāt un kārtot Būvdarbu veikšanas dokumentāciju visā Būvdarbu veikšanas laikā.</w:t>
      </w:r>
    </w:p>
    <w:p w:rsidR="00F43345" w:rsidRPr="00F43345" w:rsidRDefault="00F43345" w:rsidP="00F43345">
      <w:pPr>
        <w:tabs>
          <w:tab w:val="num" w:pos="540"/>
        </w:tabs>
        <w:jc w:val="both"/>
        <w:rPr>
          <w:rFonts w:ascii="Times New Roman" w:hAnsi="Times New Roman" w:cs="Times New Roman"/>
          <w:sz w:val="24"/>
          <w:szCs w:val="24"/>
        </w:rPr>
      </w:pPr>
      <w:r w:rsidRPr="00F43345">
        <w:rPr>
          <w:rFonts w:ascii="Times New Roman" w:hAnsi="Times New Roman" w:cs="Times New Roman"/>
          <w:sz w:val="24"/>
          <w:szCs w:val="24"/>
        </w:rPr>
        <w:t>2.15. Pasūtītājs ir tiesīgs pēc saviem ieskatiem veikt Būvdarbu izpildes pārbaudes.</w:t>
      </w:r>
    </w:p>
    <w:p w:rsidR="00F43345" w:rsidRPr="00F43345" w:rsidRDefault="00F43345" w:rsidP="00F43345">
      <w:pPr>
        <w:tabs>
          <w:tab w:val="num" w:pos="540"/>
        </w:tabs>
        <w:jc w:val="both"/>
        <w:rPr>
          <w:rFonts w:ascii="Times New Roman" w:hAnsi="Times New Roman" w:cs="Times New Roman"/>
          <w:sz w:val="24"/>
          <w:szCs w:val="24"/>
        </w:rPr>
      </w:pPr>
      <w:r w:rsidRPr="00F43345">
        <w:rPr>
          <w:rFonts w:ascii="Times New Roman" w:hAnsi="Times New Roman" w:cs="Times New Roman"/>
          <w:sz w:val="24"/>
          <w:szCs w:val="24"/>
        </w:rPr>
        <w:t>2.16. Pasūtītāja veiktā līguma izpildes kontrole vai Būvuzņēmēja izpildīto Būvdarbu pārbaude nevar būt par pamatu līgumā vai ar likumu noteiktās Būvuzņēmēja atbildības par neatbilstoši veiktajiem darbiem samazināšanai.</w:t>
      </w:r>
    </w:p>
    <w:p w:rsidR="00F43345" w:rsidRPr="00F43345" w:rsidRDefault="00F43345" w:rsidP="00F43345">
      <w:pPr>
        <w:tabs>
          <w:tab w:val="num" w:pos="540"/>
        </w:tabs>
        <w:jc w:val="both"/>
        <w:rPr>
          <w:rFonts w:ascii="Times New Roman" w:hAnsi="Times New Roman" w:cs="Times New Roman"/>
          <w:sz w:val="24"/>
          <w:szCs w:val="24"/>
        </w:rPr>
      </w:pPr>
      <w:r w:rsidRPr="00F43345">
        <w:rPr>
          <w:rFonts w:ascii="Times New Roman" w:hAnsi="Times New Roman" w:cs="Times New Roman"/>
          <w:sz w:val="24"/>
          <w:szCs w:val="24"/>
        </w:rPr>
        <w:lastRenderedPageBreak/>
        <w:t xml:space="preserve">2.17. Būvdarbu organizatoriskie jautājumi tiek risināti un izskatīti </w:t>
      </w:r>
      <w:proofErr w:type="spellStart"/>
      <w:r w:rsidRPr="00F43345">
        <w:rPr>
          <w:rFonts w:ascii="Times New Roman" w:hAnsi="Times New Roman" w:cs="Times New Roman"/>
          <w:sz w:val="24"/>
          <w:szCs w:val="24"/>
        </w:rPr>
        <w:t>būvsapulcēs</w:t>
      </w:r>
      <w:proofErr w:type="spellEnd"/>
      <w:r w:rsidRPr="00F43345">
        <w:rPr>
          <w:rFonts w:ascii="Times New Roman" w:hAnsi="Times New Roman" w:cs="Times New Roman"/>
          <w:sz w:val="24"/>
          <w:szCs w:val="24"/>
        </w:rPr>
        <w:t xml:space="preserve">, kurās piedalās Būvdarbu vadītājs, Pasūtītāja pilnvarotais pārstāvis, būvuzraugs un </w:t>
      </w:r>
      <w:proofErr w:type="spellStart"/>
      <w:r w:rsidRPr="00F43345">
        <w:rPr>
          <w:rFonts w:ascii="Times New Roman" w:hAnsi="Times New Roman" w:cs="Times New Roman"/>
          <w:sz w:val="24"/>
          <w:szCs w:val="24"/>
        </w:rPr>
        <w:t>autoruzraugs</w:t>
      </w:r>
      <w:proofErr w:type="spellEnd"/>
      <w:r w:rsidRPr="00F43345">
        <w:rPr>
          <w:rFonts w:ascii="Times New Roman" w:hAnsi="Times New Roman" w:cs="Times New Roman"/>
          <w:sz w:val="24"/>
          <w:szCs w:val="24"/>
        </w:rPr>
        <w:t xml:space="preserve">, kā arī Pasūtītāja pieaicinātās personas. </w:t>
      </w:r>
      <w:proofErr w:type="spellStart"/>
      <w:r w:rsidRPr="00F43345">
        <w:rPr>
          <w:rFonts w:ascii="Times New Roman" w:hAnsi="Times New Roman" w:cs="Times New Roman"/>
          <w:sz w:val="24"/>
          <w:szCs w:val="24"/>
        </w:rPr>
        <w:t>Būvsapulcēs</w:t>
      </w:r>
      <w:proofErr w:type="spellEnd"/>
      <w:r w:rsidRPr="00F43345">
        <w:rPr>
          <w:rFonts w:ascii="Times New Roman" w:hAnsi="Times New Roman" w:cs="Times New Roman"/>
          <w:sz w:val="24"/>
          <w:szCs w:val="24"/>
        </w:rPr>
        <w:t xml:space="preserve"> tiek sasauktas būvlaukumā vienu reizi nedēļā, ja vien puses nav vienojušās par citu </w:t>
      </w:r>
      <w:proofErr w:type="spellStart"/>
      <w:r w:rsidRPr="00F43345">
        <w:rPr>
          <w:rFonts w:ascii="Times New Roman" w:hAnsi="Times New Roman" w:cs="Times New Roman"/>
          <w:sz w:val="24"/>
          <w:szCs w:val="24"/>
        </w:rPr>
        <w:t>būvsapulču</w:t>
      </w:r>
      <w:proofErr w:type="spellEnd"/>
      <w:r w:rsidRPr="00F43345">
        <w:rPr>
          <w:rFonts w:ascii="Times New Roman" w:hAnsi="Times New Roman" w:cs="Times New Roman"/>
          <w:sz w:val="24"/>
          <w:szCs w:val="24"/>
        </w:rPr>
        <w:t xml:space="preserve"> sasaukšanas kārtību. </w:t>
      </w:r>
      <w:proofErr w:type="spellStart"/>
      <w:r w:rsidRPr="00F43345">
        <w:rPr>
          <w:rFonts w:ascii="Times New Roman" w:hAnsi="Times New Roman" w:cs="Times New Roman"/>
          <w:sz w:val="24"/>
          <w:szCs w:val="24"/>
        </w:rPr>
        <w:t>Būvsapulču</w:t>
      </w:r>
      <w:proofErr w:type="spellEnd"/>
      <w:r w:rsidRPr="00F43345">
        <w:rPr>
          <w:rFonts w:ascii="Times New Roman" w:hAnsi="Times New Roman" w:cs="Times New Roman"/>
          <w:sz w:val="24"/>
          <w:szCs w:val="24"/>
        </w:rPr>
        <w:t xml:space="preserve"> sasaukšanu un organizēšanu, bet nepieciešamības gadījumā arī protokolēšanu nodrošina Pasūtītāja pārstāvis. Iepriekšminētais neierobežo Pasūtītāja vai būvuzrauga tiesības sasaukt </w:t>
      </w:r>
      <w:proofErr w:type="spellStart"/>
      <w:r w:rsidRPr="00F43345">
        <w:rPr>
          <w:rFonts w:ascii="Times New Roman" w:hAnsi="Times New Roman" w:cs="Times New Roman"/>
          <w:sz w:val="24"/>
          <w:szCs w:val="24"/>
        </w:rPr>
        <w:t>būvsapulci</w:t>
      </w:r>
      <w:proofErr w:type="spellEnd"/>
      <w:r w:rsidRPr="00F43345">
        <w:rPr>
          <w:rFonts w:ascii="Times New Roman" w:hAnsi="Times New Roman" w:cs="Times New Roman"/>
          <w:sz w:val="24"/>
          <w:szCs w:val="24"/>
        </w:rPr>
        <w:t xml:space="preserve">, ja tas to uzskata par nepieciešamu, savlaicīgi paziņojot par </w:t>
      </w:r>
      <w:proofErr w:type="spellStart"/>
      <w:r w:rsidRPr="00F43345">
        <w:rPr>
          <w:rFonts w:ascii="Times New Roman" w:hAnsi="Times New Roman" w:cs="Times New Roman"/>
          <w:sz w:val="24"/>
          <w:szCs w:val="24"/>
        </w:rPr>
        <w:t>būvsapulcēs</w:t>
      </w:r>
      <w:proofErr w:type="spellEnd"/>
      <w:r w:rsidRPr="00F43345">
        <w:rPr>
          <w:rFonts w:ascii="Times New Roman" w:hAnsi="Times New Roman" w:cs="Times New Roman"/>
          <w:sz w:val="24"/>
          <w:szCs w:val="24"/>
        </w:rPr>
        <w:t xml:space="preserve"> sasaukšanu Būvuzņēmējam.</w:t>
      </w:r>
    </w:p>
    <w:p w:rsidR="00F43345" w:rsidRPr="00F43345" w:rsidRDefault="00F43345" w:rsidP="00F43345">
      <w:pPr>
        <w:tabs>
          <w:tab w:val="num" w:pos="540"/>
        </w:tabs>
        <w:jc w:val="both"/>
        <w:rPr>
          <w:rFonts w:ascii="Times New Roman" w:hAnsi="Times New Roman" w:cs="Times New Roman"/>
          <w:sz w:val="24"/>
          <w:szCs w:val="24"/>
        </w:rPr>
      </w:pPr>
      <w:r w:rsidRPr="00F43345">
        <w:rPr>
          <w:rFonts w:ascii="Times New Roman" w:hAnsi="Times New Roman" w:cs="Times New Roman"/>
          <w:sz w:val="24"/>
          <w:szCs w:val="24"/>
        </w:rPr>
        <w:t xml:space="preserve">2.18. Būvuzņēmējam ir pienākums pēc Pasūtītāja pieprasījuma sniegt atskaiti par Būvdarbu gaitu vai informāciju par ar Būvdarbiem saistītiem jautājumiem. </w:t>
      </w:r>
      <w:smartTag w:uri="schemas-tilde-lv/tildestengine" w:element="veidnes">
        <w:smartTagPr>
          <w:attr w:name="text" w:val="Atskaite"/>
          <w:attr w:name="baseform" w:val="Atskaite"/>
          <w:attr w:name="id" w:val="-1"/>
        </w:smartTagPr>
        <w:r w:rsidRPr="00F43345">
          <w:rPr>
            <w:rFonts w:ascii="Times New Roman" w:hAnsi="Times New Roman" w:cs="Times New Roman"/>
            <w:sz w:val="24"/>
            <w:szCs w:val="24"/>
          </w:rPr>
          <w:t>Atskaite</w:t>
        </w:r>
      </w:smartTag>
      <w:r w:rsidRPr="00F43345">
        <w:rPr>
          <w:rFonts w:ascii="Times New Roman" w:hAnsi="Times New Roman" w:cs="Times New Roman"/>
          <w:sz w:val="24"/>
          <w:szCs w:val="24"/>
        </w:rPr>
        <w:t xml:space="preserve"> tiek iesniegta Pasūtītājam trīs darba dienu laikā, ja Pasūtītājs nav noteicis ilgāku atskaites vai informācijas iesniegšanas termiņu.</w:t>
      </w:r>
    </w:p>
    <w:p w:rsidR="00F43345" w:rsidRPr="00F43345" w:rsidRDefault="00F43345" w:rsidP="00F43345">
      <w:pPr>
        <w:tabs>
          <w:tab w:val="num" w:pos="540"/>
        </w:tabs>
        <w:jc w:val="both"/>
        <w:rPr>
          <w:rFonts w:ascii="Times New Roman" w:hAnsi="Times New Roman" w:cs="Times New Roman"/>
          <w:sz w:val="24"/>
          <w:szCs w:val="24"/>
        </w:rPr>
      </w:pPr>
      <w:r w:rsidRPr="00F43345">
        <w:rPr>
          <w:rFonts w:ascii="Times New Roman" w:hAnsi="Times New Roman" w:cs="Times New Roman"/>
          <w:sz w:val="24"/>
          <w:szCs w:val="24"/>
        </w:rPr>
        <w:t>2.19. Pasūtītājam un būvuzraugam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uz Līgumā noteiktā Būvdarbu izpildes termiņa pagarinājumu sakarā ar šādu Būvdarbu apturēšanu.</w:t>
      </w:r>
    </w:p>
    <w:p w:rsidR="00F43345" w:rsidRPr="00F43345" w:rsidRDefault="00F43345" w:rsidP="00F43345">
      <w:pPr>
        <w:tabs>
          <w:tab w:val="num" w:pos="540"/>
        </w:tabs>
        <w:jc w:val="both"/>
        <w:rPr>
          <w:rFonts w:ascii="Times New Roman" w:hAnsi="Times New Roman" w:cs="Times New Roman"/>
          <w:sz w:val="24"/>
          <w:szCs w:val="24"/>
        </w:rPr>
      </w:pPr>
      <w:r w:rsidRPr="00F43345">
        <w:rPr>
          <w:rFonts w:ascii="Times New Roman" w:hAnsi="Times New Roman" w:cs="Times New Roman"/>
          <w:sz w:val="24"/>
          <w:szCs w:val="24"/>
        </w:rPr>
        <w:t xml:space="preserve"> 2.20. Gadījumā,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izpildāmo darbu apjomos un būtiskajos noteikumos vai kad Pasūtītājs ir devis rīkojumu turpināt Būvdarbus saskaņā ar Līguma noteiktajiem darba apjomiem.</w:t>
      </w:r>
    </w:p>
    <w:p w:rsidR="00F43345" w:rsidRPr="00F43345" w:rsidRDefault="00F43345" w:rsidP="00F43345">
      <w:pPr>
        <w:tabs>
          <w:tab w:val="num" w:pos="540"/>
        </w:tabs>
        <w:jc w:val="both"/>
        <w:rPr>
          <w:rFonts w:ascii="Times New Roman" w:hAnsi="Times New Roman" w:cs="Times New Roman"/>
          <w:sz w:val="24"/>
          <w:szCs w:val="24"/>
        </w:rPr>
      </w:pPr>
      <w:r w:rsidRPr="00F43345">
        <w:rPr>
          <w:rFonts w:ascii="Times New Roman" w:hAnsi="Times New Roman" w:cs="Times New Roman"/>
          <w:sz w:val="24"/>
          <w:szCs w:val="24"/>
        </w:rPr>
        <w:t>2.21. Pasūtītājs apņemas sniegt atbildes uz Būvuzņēmēja rakstiski iesniegtiem jautājumiem 5 darba dienu laikā.</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3. ATĻAUJAS un SASKAŅOJUMI.</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3.1. Pasūtītājam vai tā pilnvarotam pārstāvim jāsaņem būvatļauja normatīvajos aktos noteiktajā kārtībā.</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3.2. Būvuzņēmējs nodrošina citu Būvdarbu veikšanai vai nodošanai nepieciešamo atļauju saņemšanu un Būvdarbu saskaņošanu atbildīgajās iestādēs, ja vien Līgumā nav noteikts to veikt Pasūtītājam.</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4.DARBA SAMAKSA UN NORĒĶINU KĀRTĪBA.</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 xml:space="preserve">4.1. Par Būvdarbu izpildi Pasūtītājs apņemas samaksāt Būvuzņēmējam par veicamajiem būvdarbiem Līguma summu </w:t>
      </w:r>
      <w:r w:rsidRPr="00F43345">
        <w:rPr>
          <w:rFonts w:ascii="Times New Roman" w:hAnsi="Times New Roman" w:cs="Times New Roman"/>
          <w:b/>
          <w:sz w:val="24"/>
          <w:szCs w:val="24"/>
        </w:rPr>
        <w:t xml:space="preserve">EUR </w:t>
      </w:r>
      <w:r>
        <w:rPr>
          <w:rFonts w:ascii="Times New Roman" w:hAnsi="Times New Roman" w:cs="Times New Roman"/>
          <w:b/>
          <w:sz w:val="24"/>
          <w:szCs w:val="24"/>
        </w:rPr>
        <w:t>33853,35</w:t>
      </w:r>
      <w:r w:rsidRPr="00F43345">
        <w:rPr>
          <w:rFonts w:ascii="Times New Roman" w:hAnsi="Times New Roman" w:cs="Times New Roman"/>
          <w:b/>
          <w:sz w:val="24"/>
          <w:szCs w:val="24"/>
        </w:rPr>
        <w:t xml:space="preserve"> </w:t>
      </w:r>
      <w:r w:rsidRPr="00F43345">
        <w:rPr>
          <w:rFonts w:ascii="Times New Roman" w:hAnsi="Times New Roman" w:cs="Times New Roman"/>
          <w:sz w:val="24"/>
          <w:szCs w:val="24"/>
        </w:rPr>
        <w:t xml:space="preserve">( </w:t>
      </w:r>
      <w:r>
        <w:rPr>
          <w:rFonts w:ascii="Times New Roman" w:hAnsi="Times New Roman" w:cs="Times New Roman"/>
          <w:sz w:val="24"/>
          <w:szCs w:val="24"/>
        </w:rPr>
        <w:t xml:space="preserve">trīsdesmit trīs tūkstoši </w:t>
      </w:r>
      <w:r w:rsidR="00E75292">
        <w:rPr>
          <w:rFonts w:ascii="Times New Roman" w:hAnsi="Times New Roman" w:cs="Times New Roman"/>
          <w:sz w:val="24"/>
          <w:szCs w:val="24"/>
        </w:rPr>
        <w:t xml:space="preserve">astoņi simti piecdesmit trīs </w:t>
      </w:r>
      <w:r w:rsidRPr="00F43345">
        <w:rPr>
          <w:rFonts w:ascii="Times New Roman" w:hAnsi="Times New Roman" w:cs="Times New Roman"/>
          <w:sz w:val="24"/>
          <w:szCs w:val="24"/>
        </w:rPr>
        <w:t>eiro</w:t>
      </w:r>
      <w:r w:rsidR="00E75292">
        <w:rPr>
          <w:rFonts w:ascii="Times New Roman" w:hAnsi="Times New Roman" w:cs="Times New Roman"/>
          <w:sz w:val="24"/>
          <w:szCs w:val="24"/>
        </w:rPr>
        <w:t>, 35</w:t>
      </w:r>
      <w:r w:rsidRPr="00F43345">
        <w:rPr>
          <w:rFonts w:ascii="Times New Roman" w:hAnsi="Times New Roman" w:cs="Times New Roman"/>
          <w:sz w:val="24"/>
          <w:szCs w:val="24"/>
        </w:rPr>
        <w:t xml:space="preserve"> centi.), t.sk. PVN 21% </w:t>
      </w:r>
      <w:r w:rsidR="00E75292" w:rsidRPr="00E75292">
        <w:rPr>
          <w:rFonts w:ascii="Times New Roman" w:hAnsi="Times New Roman" w:cs="Times New Roman"/>
          <w:b/>
          <w:sz w:val="24"/>
          <w:szCs w:val="24"/>
        </w:rPr>
        <w:t>5875,37</w:t>
      </w:r>
      <w:r w:rsidR="00E75292">
        <w:rPr>
          <w:rFonts w:ascii="Times New Roman" w:hAnsi="Times New Roman" w:cs="Times New Roman"/>
          <w:sz w:val="24"/>
          <w:szCs w:val="24"/>
        </w:rPr>
        <w:t xml:space="preserve"> </w:t>
      </w:r>
      <w:r w:rsidRPr="00F43345">
        <w:rPr>
          <w:rFonts w:ascii="Times New Roman" w:hAnsi="Times New Roman" w:cs="Times New Roman"/>
          <w:sz w:val="24"/>
          <w:szCs w:val="24"/>
        </w:rPr>
        <w:t>EUR</w:t>
      </w:r>
      <w:r w:rsidR="00E75292">
        <w:rPr>
          <w:rFonts w:ascii="Times New Roman" w:hAnsi="Times New Roman" w:cs="Times New Roman"/>
          <w:sz w:val="24"/>
          <w:szCs w:val="24"/>
        </w:rPr>
        <w:t>,</w:t>
      </w:r>
      <w:r w:rsidRPr="00F43345">
        <w:rPr>
          <w:rFonts w:ascii="Times New Roman" w:hAnsi="Times New Roman" w:cs="Times New Roman"/>
          <w:sz w:val="24"/>
          <w:szCs w:val="24"/>
        </w:rPr>
        <w:t xml:space="preserve"> (turpmāk līguma tekstā – ”Būvdarbu izmaksas”), saskaņā ar Finanšu piedāvājumu (Līguma pielikums Nr.2) .</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 xml:space="preserve">Būvdarbu izmaksas ietver Būvdarbu veikšanas izmaksas, tai skaitā būvdarbu procesā izmantojamo būvniecības izstrādājumu, darbu, piegādes un transporta, apdrošināšanas, </w:t>
      </w:r>
      <w:r w:rsidRPr="00F43345">
        <w:rPr>
          <w:rFonts w:ascii="Times New Roman" w:hAnsi="Times New Roman" w:cs="Times New Roman"/>
          <w:sz w:val="24"/>
          <w:szCs w:val="24"/>
        </w:rPr>
        <w:lastRenderedPageBreak/>
        <w:t xml:space="preserve">elektroenerģijas, ūdens, būvgružu apglabāšanas, objekta uzturēšanas izmaksas,  nodokļu, t.sk. PVN, un nodevu maksājumus valsts un pašvaldības budžetos un citus maksājumus, ja tādi dodas būvdarbu izpildes laikā,  kas būs jāizdara Būvuzņēmējam, lai pienācīgi un pilnībā izpildītu Būvdarbus. Šī līguma izpratnē tās pozīcijas, kuras nav atsevišķi izdalītas Finanšu piedāvājumā un būvdarbu darbu apjomos, bet bez kurām tehnoloģiski nav iespējams veikt būvdarbus ir iekļautas izmaksās un darbu apjomos. </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 xml:space="preserve">4.2. Samaksu par būvdarbiem Būvuzņēmējam Pasūtītājs veic šādā kārtībā: </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ab/>
        <w:t>4.2.1. Avanss-  netiek paredzēts.</w:t>
      </w:r>
    </w:p>
    <w:p w:rsidR="00F43345" w:rsidRPr="00F43345" w:rsidRDefault="00F43345" w:rsidP="00F43345">
      <w:pPr>
        <w:numPr>
          <w:ilvl w:val="2"/>
          <w:numId w:val="6"/>
        </w:numPr>
        <w:jc w:val="both"/>
        <w:rPr>
          <w:rFonts w:ascii="Times New Roman" w:hAnsi="Times New Roman" w:cs="Times New Roman"/>
          <w:sz w:val="24"/>
          <w:szCs w:val="24"/>
        </w:rPr>
      </w:pPr>
      <w:r w:rsidRPr="00F43345">
        <w:rPr>
          <w:rFonts w:ascii="Times New Roman" w:hAnsi="Times New Roman" w:cs="Times New Roman"/>
          <w:sz w:val="24"/>
          <w:szCs w:val="24"/>
        </w:rPr>
        <w:t>Apmaksu par izpildītajiem būvdarbiem Pasūtītājs veic 30 (trīsdesmit) dienu laikā pēc Būves nodošanas ekspluatācijā ar Pušu parakstītu būvdarbu pieņemšanas-nodošanas aktu, kā arī atbilstoša rēķina saņemšanas no Būvuzņēmēja.</w:t>
      </w:r>
    </w:p>
    <w:p w:rsidR="00F43345" w:rsidRPr="00F43345" w:rsidRDefault="00F43345" w:rsidP="00F43345">
      <w:pPr>
        <w:numPr>
          <w:ilvl w:val="2"/>
          <w:numId w:val="6"/>
        </w:numPr>
        <w:jc w:val="both"/>
        <w:rPr>
          <w:rFonts w:ascii="Times New Roman" w:hAnsi="Times New Roman" w:cs="Times New Roman"/>
          <w:sz w:val="24"/>
          <w:szCs w:val="24"/>
        </w:rPr>
      </w:pPr>
      <w:r w:rsidRPr="00F43345">
        <w:rPr>
          <w:rFonts w:ascii="Times New Roman" w:hAnsi="Times New Roman" w:cs="Times New Roman"/>
          <w:sz w:val="24"/>
          <w:szCs w:val="24"/>
        </w:rPr>
        <w:t xml:space="preserve"> Maksājumi tiek veikti uz Izpildītāja rēķinā norādīto bankas kontu. </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4.4. Nekvalitatīvi vai neatbilstoši veiktie Būvdarbi netiek pieņemti un apmaksāti līdz defektu novēršanai un šo būvdarbu pieņemšanai. Darbu pieņemšana pa daļām netiek pieļauta.</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5.LĪGUMA IZPILDES TERMIŅI.</w:t>
      </w:r>
    </w:p>
    <w:p w:rsidR="00F43345" w:rsidRPr="00F43345" w:rsidRDefault="00F43345" w:rsidP="00F43345">
      <w:pPr>
        <w:numPr>
          <w:ilvl w:val="0"/>
          <w:numId w:val="1"/>
        </w:numPr>
        <w:jc w:val="both"/>
        <w:rPr>
          <w:rFonts w:ascii="Times New Roman" w:hAnsi="Times New Roman" w:cs="Times New Roman"/>
          <w:sz w:val="24"/>
          <w:szCs w:val="24"/>
        </w:rPr>
      </w:pPr>
      <w:r w:rsidRPr="00F43345">
        <w:rPr>
          <w:rFonts w:ascii="Times New Roman" w:hAnsi="Times New Roman" w:cs="Times New Roman"/>
          <w:sz w:val="24"/>
          <w:szCs w:val="24"/>
        </w:rPr>
        <w:t>Līguma darbības termiņš – līdz visu pušu saistību pilnīgai izpildei.</w:t>
      </w:r>
    </w:p>
    <w:p w:rsidR="00F43345" w:rsidRPr="00F43345" w:rsidRDefault="00F43345" w:rsidP="00F43345">
      <w:pPr>
        <w:numPr>
          <w:ilvl w:val="0"/>
          <w:numId w:val="1"/>
        </w:numPr>
        <w:jc w:val="both"/>
        <w:rPr>
          <w:rFonts w:ascii="Times New Roman" w:hAnsi="Times New Roman" w:cs="Times New Roman"/>
          <w:sz w:val="24"/>
          <w:szCs w:val="24"/>
        </w:rPr>
      </w:pPr>
      <w:r w:rsidRPr="00F43345">
        <w:rPr>
          <w:rFonts w:ascii="Times New Roman" w:hAnsi="Times New Roman" w:cs="Times New Roman"/>
          <w:sz w:val="24"/>
          <w:szCs w:val="24"/>
        </w:rPr>
        <w:t xml:space="preserve">Būvuzņēmējs visus Būvdarbus paveic </w:t>
      </w:r>
      <w:r w:rsidR="00E75292">
        <w:rPr>
          <w:rFonts w:ascii="Times New Roman" w:hAnsi="Times New Roman" w:cs="Times New Roman"/>
          <w:sz w:val="24"/>
          <w:szCs w:val="24"/>
        </w:rPr>
        <w:t xml:space="preserve">45 (četrdesmit piecu) </w:t>
      </w:r>
      <w:r w:rsidR="00B619CE">
        <w:rPr>
          <w:rFonts w:ascii="Times New Roman" w:hAnsi="Times New Roman" w:cs="Times New Roman"/>
          <w:sz w:val="24"/>
          <w:szCs w:val="24"/>
        </w:rPr>
        <w:t xml:space="preserve"> darba </w:t>
      </w:r>
      <w:r w:rsidR="00E75292">
        <w:rPr>
          <w:rFonts w:ascii="Times New Roman" w:hAnsi="Times New Roman" w:cs="Times New Roman"/>
          <w:sz w:val="24"/>
          <w:szCs w:val="24"/>
        </w:rPr>
        <w:t>dienu</w:t>
      </w:r>
      <w:r w:rsidRPr="00F43345">
        <w:rPr>
          <w:rFonts w:ascii="Times New Roman" w:hAnsi="Times New Roman" w:cs="Times New Roman"/>
          <w:sz w:val="24"/>
          <w:szCs w:val="24"/>
        </w:rPr>
        <w:t xml:space="preserve"> laikā no līguma noslēgšanas brīža. Darbu uzsākšanas termiņu sāk skaitīt ar līguma noslēgšanas dienu. Būvdarbu pabeigšanu</w:t>
      </w:r>
      <w:r w:rsidRPr="00F43345">
        <w:rPr>
          <w:rFonts w:ascii="Times New Roman" w:hAnsi="Times New Roman" w:cs="Times New Roman"/>
          <w:b/>
          <w:sz w:val="24"/>
          <w:szCs w:val="24"/>
        </w:rPr>
        <w:t xml:space="preserve"> </w:t>
      </w:r>
      <w:r w:rsidRPr="00F43345">
        <w:rPr>
          <w:rFonts w:ascii="Times New Roman" w:hAnsi="Times New Roman" w:cs="Times New Roman"/>
          <w:sz w:val="24"/>
          <w:szCs w:val="24"/>
        </w:rPr>
        <w:t xml:space="preserve">fiksē ar Pušu parakstītu aktu par darbu pabeigšanu. </w:t>
      </w:r>
    </w:p>
    <w:p w:rsidR="00F43345" w:rsidRPr="00F43345" w:rsidRDefault="00F43345" w:rsidP="00F43345">
      <w:pPr>
        <w:numPr>
          <w:ilvl w:val="0"/>
          <w:numId w:val="1"/>
        </w:numPr>
        <w:jc w:val="both"/>
        <w:rPr>
          <w:rFonts w:ascii="Times New Roman" w:hAnsi="Times New Roman" w:cs="Times New Roman"/>
          <w:sz w:val="24"/>
          <w:szCs w:val="24"/>
        </w:rPr>
      </w:pPr>
      <w:r w:rsidRPr="00F43345">
        <w:rPr>
          <w:rFonts w:ascii="Times New Roman" w:hAnsi="Times New Roman" w:cs="Times New Roman"/>
          <w:sz w:val="24"/>
          <w:szCs w:val="24"/>
        </w:rPr>
        <w:t>Būvdarbu izpildi Būvuzņēmējs veic Darbu veikšanas grafikā noteiktajos termiņos, saskaņā ar Līgumu.</w:t>
      </w:r>
    </w:p>
    <w:p w:rsidR="00F43345" w:rsidRPr="00F43345" w:rsidRDefault="00F43345" w:rsidP="00F43345">
      <w:pPr>
        <w:numPr>
          <w:ilvl w:val="0"/>
          <w:numId w:val="1"/>
        </w:numPr>
        <w:jc w:val="both"/>
        <w:rPr>
          <w:rFonts w:ascii="Times New Roman" w:hAnsi="Times New Roman" w:cs="Times New Roman"/>
          <w:sz w:val="24"/>
          <w:szCs w:val="24"/>
        </w:rPr>
      </w:pPr>
      <w:r w:rsidRPr="00F43345">
        <w:rPr>
          <w:rFonts w:ascii="Times New Roman" w:hAnsi="Times New Roman" w:cs="Times New Roman"/>
          <w:sz w:val="24"/>
          <w:szCs w:val="24"/>
        </w:rPr>
        <w:t>Pilnīgu Līgumā noteikto ar būvniecības procesu saistīto saistību izpildi, un iesniegšanu pasūtītājam Būvuzņēmējs pabeidz 10 (desmit) dienu laikā no 5.2.punktā minētā termiņa.</w:t>
      </w:r>
    </w:p>
    <w:p w:rsidR="00F43345" w:rsidRPr="00F43345" w:rsidRDefault="00F43345" w:rsidP="00F43345">
      <w:pPr>
        <w:numPr>
          <w:ilvl w:val="0"/>
          <w:numId w:val="1"/>
        </w:numPr>
        <w:jc w:val="both"/>
        <w:rPr>
          <w:rFonts w:ascii="Times New Roman" w:hAnsi="Times New Roman" w:cs="Times New Roman"/>
          <w:sz w:val="24"/>
          <w:szCs w:val="24"/>
        </w:rPr>
      </w:pPr>
      <w:r w:rsidRPr="00F43345">
        <w:rPr>
          <w:rFonts w:ascii="Times New Roman" w:hAnsi="Times New Roman" w:cs="Times New Roman"/>
          <w:sz w:val="24"/>
          <w:szCs w:val="24"/>
        </w:rPr>
        <w:t>Būvuzņēmējs apņemas nekavējoties ziņot Pasūtītājam par visiem apstākļiem vai šķēršļiem, kuri kavē Būvdarbu izpildi atbilstoši 5.4.punktam vai būvdarbu pabeigšanu 5.2.punktā minētajā termiņā.</w:t>
      </w:r>
    </w:p>
    <w:p w:rsidR="00F43345" w:rsidRPr="00F43345" w:rsidRDefault="00F43345" w:rsidP="00F43345">
      <w:pPr>
        <w:numPr>
          <w:ilvl w:val="0"/>
          <w:numId w:val="1"/>
        </w:numPr>
        <w:jc w:val="both"/>
        <w:rPr>
          <w:rFonts w:ascii="Times New Roman" w:hAnsi="Times New Roman" w:cs="Times New Roman"/>
          <w:sz w:val="24"/>
          <w:szCs w:val="24"/>
        </w:rPr>
      </w:pPr>
      <w:r w:rsidRPr="00F43345">
        <w:rPr>
          <w:rFonts w:ascii="Times New Roman" w:hAnsi="Times New Roman" w:cs="Times New Roman"/>
          <w:sz w:val="24"/>
          <w:szCs w:val="24"/>
        </w:rPr>
        <w:t>Būvuzņēmējam ir tiesības uz būvdarbu izpildes termiņa pagarinājumu, ja būvdarbu izpilde tiek kavēta viena vai vairāku zemāk uzskaitīto iemeslu dēļ:</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5.6.1. ja pēc Pasūtītāja pieprasījuma tiek izdarītas izmaiņas būvdarbu apjomā – tos palielinot;</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lastRenderedPageBreak/>
        <w:t>5.6.2. ja Pasūtītāja iesniegtajos dokumentos ir konstatētas kļūdas un tās nav bijis iespējams konstatēt piedāvājuma sagatavošanas laikā, kuru novēršana ir saistīta ar būvdarbu izpildes apturēšanu;</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5.6.3. ja Pasūtītāja saistību savlaicīgas neizpildes dēļ ir tikusi apgrūtināta Būvuzņēmēja saistību izpilde, ar nosacījumu, ka Būvuzņēmējs ir nekavējoties (divu darba dienu laikā no brīža, kad ir iestājies Pasūtītāja nokavējums) rakstiski informējis Pasūtītāju par šādu saistību neizpildi un tās ietekmi uz Līguma izpildes termiņiem;</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5.6.4. ja iestājusies nepārvaramas varas apstākļi, kuri atrodas ārpus Būvuzņēmēja kontroles un kuri būtiski traucē būvdarbu savlaicīgu izpildi.</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5.7. Būvuzņēmējam nav tiesības uz būvdarbu izpildes termiņa pagarinājumu tādu iemeslu dēļ, kuri viņam bija jāņem vērā vai arī pie pienācīgas rūpības nevarēja būt nezināmi, noslēdzot šo līgumu. Tas attiecas arī uz apstākļiem, kuru sekas Būvuzņēmējs būtu varējis sagaidīt vai novērst.</w:t>
      </w:r>
    </w:p>
    <w:p w:rsidR="00F43345" w:rsidRPr="00F43345" w:rsidRDefault="00F43345" w:rsidP="00F43345">
      <w:pPr>
        <w:numPr>
          <w:ilvl w:val="1"/>
          <w:numId w:val="4"/>
        </w:numPr>
        <w:jc w:val="both"/>
        <w:rPr>
          <w:rFonts w:ascii="Times New Roman" w:hAnsi="Times New Roman" w:cs="Times New Roman"/>
          <w:sz w:val="24"/>
          <w:szCs w:val="24"/>
        </w:rPr>
      </w:pPr>
      <w:r w:rsidRPr="00F43345">
        <w:rPr>
          <w:rFonts w:ascii="Times New Roman" w:hAnsi="Times New Roman" w:cs="Times New Roman"/>
          <w:sz w:val="24"/>
          <w:szCs w:val="24"/>
        </w:rPr>
        <w:t xml:space="preserve">Ja Būvuzņēmējs līguma 5.6. punktā minēto iemeslu dēļ vēlas būvdarbu izpildes termiņa pagarinājumu, viņš par to ziņo Pasūtītājam rakstiski. Šāds </w:t>
      </w:r>
      <w:smartTag w:uri="schemas-tilde-lv/tildestengine" w:element="veidnes">
        <w:smartTagPr>
          <w:attr w:name="text" w:val="paziņojums"/>
          <w:attr w:name="baseform" w:val="paziņojums"/>
          <w:attr w:name="id" w:val="-1"/>
        </w:smartTagPr>
        <w:r w:rsidRPr="00F43345">
          <w:rPr>
            <w:rFonts w:ascii="Times New Roman" w:hAnsi="Times New Roman" w:cs="Times New Roman"/>
            <w:sz w:val="24"/>
            <w:szCs w:val="24"/>
          </w:rPr>
          <w:t>paziņojums</w:t>
        </w:r>
      </w:smartTag>
      <w:r w:rsidRPr="00F43345">
        <w:rPr>
          <w:rFonts w:ascii="Times New Roman" w:hAnsi="Times New Roman" w:cs="Times New Roman"/>
          <w:sz w:val="24"/>
          <w:szCs w:val="24"/>
        </w:rPr>
        <w:t xml:space="preserve"> nosūtāms 2 darba dienas pēc tam, kad Būvuzņēmējs uzzinājis par esošiem vai sagaidāmiem apstākļiem, kas izraisa būvdarbu izpildes kavējumu. Ja šāds </w:t>
      </w:r>
      <w:smartTag w:uri="schemas-tilde-lv/tildestengine" w:element="veidnes">
        <w:smartTagPr>
          <w:attr w:name="text" w:val="paziņojums"/>
          <w:attr w:name="baseform" w:val="paziņojums"/>
          <w:attr w:name="id" w:val="-1"/>
        </w:smartTagPr>
        <w:r w:rsidRPr="00F43345">
          <w:rPr>
            <w:rFonts w:ascii="Times New Roman" w:hAnsi="Times New Roman" w:cs="Times New Roman"/>
            <w:sz w:val="24"/>
            <w:szCs w:val="24"/>
          </w:rPr>
          <w:t>paziņojums</w:t>
        </w:r>
      </w:smartTag>
      <w:r w:rsidRPr="00F43345">
        <w:rPr>
          <w:rFonts w:ascii="Times New Roman" w:hAnsi="Times New Roman" w:cs="Times New Roman"/>
          <w:sz w:val="24"/>
          <w:szCs w:val="24"/>
        </w:rPr>
        <w:t xml:space="preserve"> netiek nosūtīts 2 darba dienu laikā, tiesības pieprasīt termiņa pagarinājumu tiek zaudētas. </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Pasūtītājam ir pienākums 2 darbu dienu laikā sniegt Būvuzņēmējam atbildi uz saņemto ziņojumu.</w:t>
      </w:r>
    </w:p>
    <w:p w:rsidR="00F43345" w:rsidRPr="00F43345" w:rsidRDefault="00F43345" w:rsidP="00F43345">
      <w:pPr>
        <w:numPr>
          <w:ilvl w:val="0"/>
          <w:numId w:val="7"/>
        </w:numPr>
        <w:jc w:val="both"/>
        <w:rPr>
          <w:rFonts w:ascii="Times New Roman" w:hAnsi="Times New Roman" w:cs="Times New Roman"/>
          <w:sz w:val="24"/>
          <w:szCs w:val="24"/>
        </w:rPr>
      </w:pPr>
      <w:r w:rsidRPr="00F43345">
        <w:rPr>
          <w:rFonts w:ascii="Times New Roman" w:hAnsi="Times New Roman" w:cs="Times New Roman"/>
          <w:sz w:val="24"/>
          <w:szCs w:val="24"/>
        </w:rPr>
        <w:t>BŪVDARBU NODOŠANA – PIEŅEMŠANA.</w:t>
      </w:r>
    </w:p>
    <w:p w:rsidR="00F43345" w:rsidRPr="00F43345" w:rsidRDefault="00F43345" w:rsidP="00F43345">
      <w:pPr>
        <w:numPr>
          <w:ilvl w:val="1"/>
          <w:numId w:val="7"/>
        </w:numPr>
        <w:jc w:val="both"/>
        <w:rPr>
          <w:rFonts w:ascii="Times New Roman" w:hAnsi="Times New Roman" w:cs="Times New Roman"/>
          <w:sz w:val="24"/>
          <w:szCs w:val="24"/>
        </w:rPr>
      </w:pPr>
      <w:r w:rsidRPr="00F43345">
        <w:rPr>
          <w:rFonts w:ascii="Times New Roman" w:hAnsi="Times New Roman" w:cs="Times New Roman"/>
          <w:sz w:val="24"/>
          <w:szCs w:val="24"/>
        </w:rPr>
        <w:t xml:space="preserve">Pēc Būvdarbu pilnīgas pabeigšanas Būvuzņēmējs iesniedz Pasūtītājam apliecinājumu par būvdarbu pilnīgu pabeigšanu. </w:t>
      </w:r>
    </w:p>
    <w:p w:rsidR="00F43345" w:rsidRPr="00F43345" w:rsidRDefault="00F43345" w:rsidP="00F43345">
      <w:pPr>
        <w:numPr>
          <w:ilvl w:val="1"/>
          <w:numId w:val="7"/>
        </w:numPr>
        <w:jc w:val="both"/>
        <w:rPr>
          <w:rFonts w:ascii="Times New Roman" w:hAnsi="Times New Roman" w:cs="Times New Roman"/>
          <w:sz w:val="24"/>
          <w:szCs w:val="24"/>
        </w:rPr>
      </w:pPr>
      <w:r w:rsidRPr="00F43345">
        <w:rPr>
          <w:rFonts w:ascii="Times New Roman" w:hAnsi="Times New Roman" w:cs="Times New Roman"/>
          <w:sz w:val="24"/>
          <w:szCs w:val="24"/>
        </w:rPr>
        <w:t xml:space="preserve"> 3 ( trīs ) darba dienu laikā – pēc apliecinājuma saņemšanas Pasūtītājs, pieaicinot būvuzraugu un Būvuzņēmēju, pārbauda veiktos būvdarbus. </w:t>
      </w:r>
    </w:p>
    <w:p w:rsidR="00F43345" w:rsidRPr="00F43345" w:rsidRDefault="00F43345" w:rsidP="00F43345">
      <w:pPr>
        <w:numPr>
          <w:ilvl w:val="1"/>
          <w:numId w:val="7"/>
        </w:numPr>
        <w:jc w:val="both"/>
        <w:rPr>
          <w:rFonts w:ascii="Times New Roman" w:hAnsi="Times New Roman" w:cs="Times New Roman"/>
          <w:sz w:val="24"/>
          <w:szCs w:val="24"/>
        </w:rPr>
      </w:pPr>
      <w:r w:rsidRPr="00F43345">
        <w:rPr>
          <w:rFonts w:ascii="Times New Roman" w:hAnsi="Times New Roman" w:cs="Times New Roman"/>
          <w:sz w:val="24"/>
          <w:szCs w:val="24"/>
        </w:rPr>
        <w:t xml:space="preserve">Pušu pienākums ir piedalīties Būvdarbu nodošanas sapulcē, </w:t>
      </w:r>
      <w:r w:rsidR="00E75292">
        <w:rPr>
          <w:rFonts w:ascii="Times New Roman" w:hAnsi="Times New Roman" w:cs="Times New Roman"/>
          <w:sz w:val="24"/>
          <w:szCs w:val="24"/>
        </w:rPr>
        <w:t>kas sasaukta saskaņā ar līguma 6</w:t>
      </w:r>
      <w:r w:rsidRPr="00F43345">
        <w:rPr>
          <w:rFonts w:ascii="Times New Roman" w:hAnsi="Times New Roman" w:cs="Times New Roman"/>
          <w:sz w:val="24"/>
          <w:szCs w:val="24"/>
        </w:rPr>
        <w:t xml:space="preserve">.2. punktu. Ja kāda no Pusēm nav ieradusies uz nodošanas sapulci un nav arī iepriekš </w:t>
      </w:r>
      <w:proofErr w:type="spellStart"/>
      <w:r w:rsidRPr="00F43345">
        <w:rPr>
          <w:rFonts w:ascii="Times New Roman" w:hAnsi="Times New Roman" w:cs="Times New Roman"/>
          <w:sz w:val="24"/>
          <w:szCs w:val="24"/>
        </w:rPr>
        <w:t>rakstveidā</w:t>
      </w:r>
      <w:proofErr w:type="spellEnd"/>
      <w:r w:rsidRPr="00F43345">
        <w:rPr>
          <w:rFonts w:ascii="Times New Roman" w:hAnsi="Times New Roman" w:cs="Times New Roman"/>
          <w:sz w:val="24"/>
          <w:szCs w:val="24"/>
        </w:rPr>
        <w:t xml:space="preserve"> devusi savu piekrišanu nodošanas procedūras veikšan</w:t>
      </w:r>
      <w:r w:rsidR="00E75292">
        <w:rPr>
          <w:rFonts w:ascii="Times New Roman" w:hAnsi="Times New Roman" w:cs="Times New Roman"/>
          <w:sz w:val="24"/>
          <w:szCs w:val="24"/>
        </w:rPr>
        <w:t>ai bez viņa klātbūtnes, līguma 6</w:t>
      </w:r>
      <w:r w:rsidRPr="00F43345">
        <w:rPr>
          <w:rFonts w:ascii="Times New Roman" w:hAnsi="Times New Roman" w:cs="Times New Roman"/>
          <w:sz w:val="24"/>
          <w:szCs w:val="24"/>
        </w:rPr>
        <w:t>.2. punktā noteiktajā kārtībā tiek sasaukta atkārtota Būvdarbu nodošanas sapulce.</w:t>
      </w:r>
    </w:p>
    <w:p w:rsidR="00F43345" w:rsidRPr="00F43345" w:rsidRDefault="00F43345" w:rsidP="00F43345">
      <w:pPr>
        <w:numPr>
          <w:ilvl w:val="1"/>
          <w:numId w:val="7"/>
        </w:numPr>
        <w:jc w:val="both"/>
        <w:rPr>
          <w:rFonts w:ascii="Times New Roman" w:hAnsi="Times New Roman" w:cs="Times New Roman"/>
          <w:sz w:val="24"/>
          <w:szCs w:val="24"/>
        </w:rPr>
      </w:pPr>
      <w:r w:rsidRPr="00F43345">
        <w:rPr>
          <w:rFonts w:ascii="Times New Roman" w:hAnsi="Times New Roman" w:cs="Times New Roman"/>
          <w:sz w:val="24"/>
          <w:szCs w:val="24"/>
        </w:rPr>
        <w:t xml:space="preserve">Būvdarbu nodošanas procedūra tiek protokolēta, un protokolā jābūt norādītai šādai informācijai: </w:t>
      </w:r>
    </w:p>
    <w:p w:rsidR="00F43345" w:rsidRPr="00F43345" w:rsidRDefault="00F43345" w:rsidP="00F43345">
      <w:pPr>
        <w:numPr>
          <w:ilvl w:val="2"/>
          <w:numId w:val="7"/>
        </w:numPr>
        <w:jc w:val="both"/>
        <w:rPr>
          <w:rFonts w:ascii="Times New Roman" w:hAnsi="Times New Roman" w:cs="Times New Roman"/>
          <w:sz w:val="24"/>
          <w:szCs w:val="24"/>
        </w:rPr>
      </w:pPr>
      <w:r w:rsidRPr="00F43345">
        <w:rPr>
          <w:rFonts w:ascii="Times New Roman" w:hAnsi="Times New Roman" w:cs="Times New Roman"/>
          <w:sz w:val="24"/>
          <w:szCs w:val="24"/>
        </w:rPr>
        <w:t>kas piedalās Būvdarbu nodošanas sapulcē;</w:t>
      </w:r>
    </w:p>
    <w:p w:rsidR="00F43345" w:rsidRPr="00F43345" w:rsidRDefault="00F43345" w:rsidP="00F43345">
      <w:pPr>
        <w:numPr>
          <w:ilvl w:val="2"/>
          <w:numId w:val="7"/>
        </w:numPr>
        <w:jc w:val="both"/>
        <w:rPr>
          <w:rFonts w:ascii="Times New Roman" w:hAnsi="Times New Roman" w:cs="Times New Roman"/>
          <w:sz w:val="24"/>
          <w:szCs w:val="24"/>
        </w:rPr>
      </w:pPr>
      <w:r w:rsidRPr="00F43345">
        <w:rPr>
          <w:rFonts w:ascii="Times New Roman" w:hAnsi="Times New Roman" w:cs="Times New Roman"/>
          <w:sz w:val="24"/>
          <w:szCs w:val="24"/>
        </w:rPr>
        <w:t>defekti, kas atklāti Būvdarbu nodošanas laikā;</w:t>
      </w:r>
    </w:p>
    <w:p w:rsidR="00F43345" w:rsidRPr="00F43345" w:rsidRDefault="00F43345" w:rsidP="00F43345">
      <w:pPr>
        <w:numPr>
          <w:ilvl w:val="2"/>
          <w:numId w:val="7"/>
        </w:numPr>
        <w:jc w:val="both"/>
        <w:rPr>
          <w:rFonts w:ascii="Times New Roman" w:hAnsi="Times New Roman" w:cs="Times New Roman"/>
          <w:sz w:val="24"/>
          <w:szCs w:val="24"/>
        </w:rPr>
      </w:pPr>
      <w:r w:rsidRPr="00F43345">
        <w:rPr>
          <w:rFonts w:ascii="Times New Roman" w:hAnsi="Times New Roman" w:cs="Times New Roman"/>
          <w:sz w:val="24"/>
          <w:szCs w:val="24"/>
        </w:rPr>
        <w:t>termiņš, kādā jānovērš atklātie defekti, un nākamās pārbaudes datums</w:t>
      </w:r>
      <w:r w:rsidR="00B619CE">
        <w:rPr>
          <w:rFonts w:ascii="Times New Roman" w:hAnsi="Times New Roman" w:cs="Times New Roman"/>
          <w:sz w:val="24"/>
          <w:szCs w:val="24"/>
        </w:rPr>
        <w:t>.</w:t>
      </w:r>
    </w:p>
    <w:p w:rsidR="00F43345" w:rsidRPr="00F43345" w:rsidRDefault="00F43345" w:rsidP="00F43345">
      <w:pPr>
        <w:numPr>
          <w:ilvl w:val="1"/>
          <w:numId w:val="7"/>
        </w:numPr>
        <w:jc w:val="both"/>
        <w:rPr>
          <w:rFonts w:ascii="Times New Roman" w:hAnsi="Times New Roman" w:cs="Times New Roman"/>
          <w:sz w:val="24"/>
          <w:szCs w:val="24"/>
        </w:rPr>
      </w:pPr>
      <w:r w:rsidRPr="00F43345">
        <w:rPr>
          <w:rFonts w:ascii="Times New Roman" w:hAnsi="Times New Roman" w:cs="Times New Roman"/>
          <w:sz w:val="24"/>
          <w:szCs w:val="24"/>
        </w:rPr>
        <w:t>Pasūtītājs ir tiesīgs atteikties no izpildīto Būvdarbu pieņemšanas, ja pieņemšanas laikā tiek atklāti defekti.</w:t>
      </w:r>
    </w:p>
    <w:p w:rsidR="00F43345" w:rsidRPr="00F43345" w:rsidRDefault="00F43345" w:rsidP="00F43345">
      <w:pPr>
        <w:numPr>
          <w:ilvl w:val="1"/>
          <w:numId w:val="7"/>
        </w:numPr>
        <w:jc w:val="both"/>
        <w:rPr>
          <w:rFonts w:ascii="Times New Roman" w:hAnsi="Times New Roman" w:cs="Times New Roman"/>
          <w:sz w:val="24"/>
          <w:szCs w:val="24"/>
        </w:rPr>
      </w:pPr>
      <w:r w:rsidRPr="00F43345">
        <w:rPr>
          <w:rFonts w:ascii="Times New Roman" w:hAnsi="Times New Roman" w:cs="Times New Roman"/>
          <w:sz w:val="24"/>
          <w:szCs w:val="24"/>
        </w:rPr>
        <w:lastRenderedPageBreak/>
        <w:t>Būvdarbu nodošanas protokolu paraksta Puses, kā arī citas personas, kas piedalās Būvdarbu nodošanas procedūrā. Katrai Pusei paliek viens parakstīts protokola eksemplārs.</w:t>
      </w:r>
    </w:p>
    <w:p w:rsidR="00F43345" w:rsidRPr="00F43345" w:rsidRDefault="00F43345" w:rsidP="00F43345">
      <w:pPr>
        <w:numPr>
          <w:ilvl w:val="1"/>
          <w:numId w:val="7"/>
        </w:numPr>
        <w:jc w:val="both"/>
        <w:rPr>
          <w:rFonts w:ascii="Times New Roman" w:hAnsi="Times New Roman" w:cs="Times New Roman"/>
          <w:sz w:val="24"/>
          <w:szCs w:val="24"/>
        </w:rPr>
      </w:pPr>
      <w:r w:rsidRPr="00F43345">
        <w:rPr>
          <w:rFonts w:ascii="Times New Roman" w:hAnsi="Times New Roman" w:cs="Times New Roman"/>
          <w:sz w:val="24"/>
          <w:szCs w:val="24"/>
        </w:rPr>
        <w:t>Pārbaudes laikā konstatētos defektus novērš Būvuzņēmējs uz sava rēķina protokolā noteiktajā termiņā. Protokolā norādītais defektu novēršanas termiņš nav uzskatāms par Līguma izpildes termiņa pagarinājumu..</w:t>
      </w:r>
    </w:p>
    <w:p w:rsidR="00F43345" w:rsidRPr="00F43345" w:rsidRDefault="00F43345" w:rsidP="00F43345">
      <w:pPr>
        <w:numPr>
          <w:ilvl w:val="1"/>
          <w:numId w:val="7"/>
        </w:numPr>
        <w:jc w:val="both"/>
        <w:rPr>
          <w:rFonts w:ascii="Times New Roman" w:hAnsi="Times New Roman" w:cs="Times New Roman"/>
          <w:sz w:val="24"/>
          <w:szCs w:val="24"/>
        </w:rPr>
      </w:pPr>
      <w:r w:rsidRPr="00F43345">
        <w:rPr>
          <w:rFonts w:ascii="Times New Roman" w:hAnsi="Times New Roman" w:cs="Times New Roman"/>
          <w:sz w:val="24"/>
          <w:szCs w:val="24"/>
        </w:rPr>
        <w:t xml:space="preserve">Gadījumā, ja netiek konstatēti defekti un tiek konstatēts, ka būvdarbi ir paveikti kvalitatīvi un atbilstoši Tehniskajam projektam, Puses sastāda pieņemšanas – nodošanas aktu. </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 xml:space="preserve">6.9. 10 ( desmit ) dienu laikā pēc pieņemšanas- nodošanas akta abpusējās parakstīšanas, Būvuzņēmējs iesniedz pasūtītājam visu ar Būvdarbu veikšanu saistīto dokumentāciju (projekta dokumentāciju, Būvdarbu veikšanas dokumentāciju, </w:t>
      </w:r>
      <w:proofErr w:type="spellStart"/>
      <w:r w:rsidRPr="00F43345">
        <w:rPr>
          <w:rFonts w:ascii="Times New Roman" w:hAnsi="Times New Roman" w:cs="Times New Roman"/>
          <w:sz w:val="24"/>
          <w:szCs w:val="24"/>
        </w:rPr>
        <w:t>izpilddokumentāciju</w:t>
      </w:r>
      <w:proofErr w:type="spellEnd"/>
      <w:r w:rsidRPr="00F43345">
        <w:rPr>
          <w:rFonts w:ascii="Times New Roman" w:hAnsi="Times New Roman" w:cs="Times New Roman"/>
          <w:sz w:val="24"/>
          <w:szCs w:val="24"/>
        </w:rPr>
        <w:t>) un tad Puses paraksta aktu par būvdarbu pilnīgu pabeigšanu.</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7.PUŠU ATBILDĪBA.</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Puses ir atbildīgas par Līguma noteikto saistību pilnīgu izpildi, atbilstoši Līguma nosacījumiem.</w:t>
      </w:r>
    </w:p>
    <w:p w:rsidR="00F43345" w:rsidRPr="00F43345" w:rsidRDefault="00F43345" w:rsidP="00F43345">
      <w:pPr>
        <w:numPr>
          <w:ilvl w:val="1"/>
          <w:numId w:val="8"/>
        </w:numPr>
        <w:jc w:val="both"/>
        <w:rPr>
          <w:rFonts w:ascii="Times New Roman" w:hAnsi="Times New Roman" w:cs="Times New Roman"/>
          <w:sz w:val="24"/>
          <w:szCs w:val="24"/>
        </w:rPr>
      </w:pPr>
      <w:r w:rsidRPr="00F43345">
        <w:rPr>
          <w:rFonts w:ascii="Times New Roman" w:hAnsi="Times New Roman" w:cs="Times New Roman"/>
          <w:sz w:val="24"/>
          <w:szCs w:val="24"/>
        </w:rPr>
        <w:t>Par līgumsaistību pienācīgu neizpildi Puses ir atbildīgas saskaņā ar šo līgumu, Būvniecības likumu, Vispārējiem būvnoteikumiem, Civillikumu un citiem tiesību aktiem.</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7.2. Ja Būvuzņēmējs neievēro Līguma 5.punktā noteiktos izpildes termiņus, tas maksā Pasūtītājam līgumsodu 0,5 % apmērā no kopējās Līguma summas par katru nokavēto dienu.</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7.3.Ja Pasūtītājs neveic savlaicīgi Līguma 4.punktā noteiktos maksājumus, tad viņš maksā Būvuzņēmējam līgumsodu 0,5 % apmērā no nokavētā maksājuma summas par katru maksājumu kavējumu dienu.</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8. NEPĀRVARAMA VARA UN ĀRKĀRTĒJIE APSTĀKĻI.</w:t>
      </w:r>
    </w:p>
    <w:p w:rsidR="00F43345" w:rsidRPr="00F43345" w:rsidRDefault="00F43345" w:rsidP="00F43345">
      <w:pPr>
        <w:jc w:val="both"/>
        <w:rPr>
          <w:rFonts w:ascii="Times New Roman" w:hAnsi="Times New Roman" w:cs="Times New Roman"/>
          <w:sz w:val="24"/>
          <w:szCs w:val="24"/>
        </w:rPr>
      </w:pP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8.1.Puses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un kara darbība, nemieri, blokādes, valsts varas un pārvaldes institūciju lēmumi.</w:t>
      </w:r>
    </w:p>
    <w:p w:rsidR="00F43345" w:rsidRPr="00F43345" w:rsidRDefault="00F43345" w:rsidP="00F43345">
      <w:pPr>
        <w:numPr>
          <w:ilvl w:val="1"/>
          <w:numId w:val="9"/>
        </w:numPr>
        <w:jc w:val="both"/>
        <w:rPr>
          <w:rFonts w:ascii="Times New Roman" w:hAnsi="Times New Roman" w:cs="Times New Roman"/>
          <w:sz w:val="24"/>
          <w:szCs w:val="24"/>
        </w:rPr>
      </w:pPr>
      <w:r w:rsidRPr="00F43345">
        <w:rPr>
          <w:rFonts w:ascii="Times New Roman" w:hAnsi="Times New Roman" w:cs="Times New Roman"/>
          <w:sz w:val="24"/>
          <w:szCs w:val="24"/>
        </w:rPr>
        <w:t xml:space="preserve">Pusei, kas atsaucas uz nepārvaramas varas apstākļiem, nekavējoties par to </w:t>
      </w:r>
      <w:proofErr w:type="spellStart"/>
      <w:r w:rsidRPr="00F43345">
        <w:rPr>
          <w:rFonts w:ascii="Times New Roman" w:hAnsi="Times New Roman" w:cs="Times New Roman"/>
          <w:sz w:val="24"/>
          <w:szCs w:val="24"/>
        </w:rPr>
        <w:t>rakstveidā</w:t>
      </w:r>
      <w:proofErr w:type="spellEnd"/>
      <w:r w:rsidRPr="00F43345">
        <w:rPr>
          <w:rFonts w:ascii="Times New Roman" w:hAnsi="Times New Roman" w:cs="Times New Roman"/>
          <w:sz w:val="24"/>
          <w:szCs w:val="24"/>
        </w:rPr>
        <w:t xml:space="preserve"> jāpaziņo otrai Pusei. Ziņojumā jānorāda, kādā termiņā, pēc viņa uzskata, ir iespējama un paredzama Līgumā paredzēto saistību izpilde, un pēc otras Puses pieprasījuma, Šādam ziņojumam ir jāpievieno </w:t>
      </w:r>
      <w:smartTag w:uri="schemas-tilde-lv/tildestengine" w:element="veidnes">
        <w:smartTagPr>
          <w:attr w:name="text" w:val="Izziņa"/>
          <w:attr w:name="baseform" w:val="Izziņa"/>
          <w:attr w:name="id" w:val="-1"/>
        </w:smartTagPr>
        <w:r w:rsidRPr="00F43345">
          <w:rPr>
            <w:rFonts w:ascii="Times New Roman" w:hAnsi="Times New Roman" w:cs="Times New Roman"/>
            <w:sz w:val="24"/>
            <w:szCs w:val="24"/>
          </w:rPr>
          <w:t>izziņa</w:t>
        </w:r>
      </w:smartTag>
      <w:r w:rsidRPr="00F43345">
        <w:rPr>
          <w:rFonts w:ascii="Times New Roman" w:hAnsi="Times New Roman" w:cs="Times New Roman"/>
          <w:sz w:val="24"/>
          <w:szCs w:val="24"/>
        </w:rPr>
        <w:t>,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F43345" w:rsidRPr="00F43345" w:rsidRDefault="00F43345" w:rsidP="00F43345">
      <w:pPr>
        <w:numPr>
          <w:ilvl w:val="1"/>
          <w:numId w:val="9"/>
        </w:numPr>
        <w:jc w:val="both"/>
        <w:rPr>
          <w:rFonts w:ascii="Times New Roman" w:hAnsi="Times New Roman" w:cs="Times New Roman"/>
          <w:sz w:val="24"/>
          <w:szCs w:val="24"/>
        </w:rPr>
      </w:pPr>
      <w:r w:rsidRPr="00F43345">
        <w:rPr>
          <w:rFonts w:ascii="Times New Roman" w:hAnsi="Times New Roman" w:cs="Times New Roman"/>
          <w:sz w:val="24"/>
          <w:szCs w:val="24"/>
        </w:rPr>
        <w:lastRenderedPageBreak/>
        <w:t>Ja nepārvaramas varas apstākļu un to seku dēļ nav iespējams izpildīt šajā Līgumā paredzētas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9.GARANTIJAS SAISTĪBAS.</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9.1.Būvuzņēmējs garantē būvdarbu un pielietoto kvalitāti, atbilstību Līgumam, tehniskajam projektam un būvnormatīviem. Būvuzņēmējs uzņemas atbildību par trūkumiem un defektiem izmantotajos materiālos un/vai veiktajos būvdarbos, kas atklājušies ekspluatācijā garantijas termiņa laikā. Veikto būvdarbu, pielietoto materiālu, uzstādīto iekārtu garantijas termiņš ir 36 mēneši no Būvvaldes akta parakstīšanas brīža.</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 xml:space="preserve">9.2.Būvuzņēmējs garantijas termiņā saņemot Pasūtītāja rakstisku paziņojumu, uzņemas uz sava rēķina novērst defektus, trūkumus, kā arī defektu izraisītos bojājumus ēkai un vai tās komunikācijām un/.vai trešajām personām vai neatbilstību Līgumam vai normatīvo aktu prasībām. Nosūtot paziņojumu, Pasūtītājs norāda arī vietu un laiku, kad Būvuzņēmējam jāierodas un defektu akta sastādīšanu. Pasūtītāja noteiktais defektu novēršanas termiņš nedrīkst būt mazāks par 2 (divām) darba dienām attiecībā uz būvdarbiem, ja vien Puses nevienojas par īsāku termiņu. </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 xml:space="preserve">9.4.Noteiktajā termiņā Puses sastāda defektu aktu, tajā norādot bojājumus, neatbilstības vai trūkumus būvdarbos, ka arī to novēršanas termiņu. Gadījumā, ja Būvuzņēmējs noteiktajā termiņā neierodas uz defektu akta sastādīšanu, Pasūtītājs ir tiesīgs sastādīt aktu vienpusēji, un tas ir saistošs Būvuzņēmējam. Pasūtītājs trīs darba dienu laikā </w:t>
      </w:r>
      <w:proofErr w:type="spellStart"/>
      <w:r w:rsidRPr="00F43345">
        <w:rPr>
          <w:rFonts w:ascii="Times New Roman" w:hAnsi="Times New Roman" w:cs="Times New Roman"/>
          <w:sz w:val="24"/>
          <w:szCs w:val="24"/>
        </w:rPr>
        <w:t>nosūta</w:t>
      </w:r>
      <w:proofErr w:type="spellEnd"/>
      <w:r w:rsidRPr="00F43345">
        <w:rPr>
          <w:rFonts w:ascii="Times New Roman" w:hAnsi="Times New Roman" w:cs="Times New Roman"/>
          <w:sz w:val="24"/>
          <w:szCs w:val="24"/>
        </w:rPr>
        <w:t xml:space="preserve"> sastādīto aktu Būvuzņēmējam.</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9.5.Gadījumā,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F43345" w:rsidRPr="00F43345" w:rsidRDefault="00F43345" w:rsidP="00F43345">
      <w:pPr>
        <w:tabs>
          <w:tab w:val="num" w:pos="540"/>
        </w:tabs>
        <w:jc w:val="both"/>
        <w:rPr>
          <w:rFonts w:ascii="Times New Roman" w:hAnsi="Times New Roman" w:cs="Times New Roman"/>
          <w:sz w:val="24"/>
          <w:szCs w:val="24"/>
        </w:rPr>
      </w:pPr>
      <w:r w:rsidRPr="00F43345">
        <w:rPr>
          <w:rFonts w:ascii="Times New Roman" w:hAnsi="Times New Roman" w:cs="Times New Roman"/>
          <w:sz w:val="24"/>
          <w:szCs w:val="24"/>
        </w:rPr>
        <w:t xml:space="preserve">9.6. Gadījumā, ja Būvuzņēmējs nenovērš uz garantiju attiecināmos defektus un tā rezultātā izraisītos bojājumus ēkai, tas komunikācijām, kā arī trešajām personā Pasūtītāja noteiktajā termiņā un termiņa nokavējums sastāda vismaz 5 (piecas) dienas, Pasūtītājs ir tiesīgs veikt šo defektu novēršanu pieaicinot trešās personas. Būvuzņēmējs šādā gadījumā atlīdzina Pasūtītājam visus ar defektu novēršanu saistītos izdevumus. </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10. LĪGUMA LAUŠANA</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 xml:space="preserve">10.1. </w:t>
      </w:r>
      <w:smartTag w:uri="schemas-tilde-lv/tildestengine" w:element="veidnes">
        <w:smartTagPr>
          <w:attr w:name="text" w:val="Līgums"/>
          <w:attr w:name="baseform" w:val="Līgums"/>
          <w:attr w:name="id" w:val="-1"/>
        </w:smartTagPr>
        <w:r w:rsidRPr="00F43345">
          <w:rPr>
            <w:rFonts w:ascii="Times New Roman" w:hAnsi="Times New Roman" w:cs="Times New Roman"/>
            <w:sz w:val="24"/>
            <w:szCs w:val="24"/>
          </w:rPr>
          <w:t>Līgums</w:t>
        </w:r>
      </w:smartTag>
      <w:r w:rsidRPr="00F43345">
        <w:rPr>
          <w:rFonts w:ascii="Times New Roman" w:hAnsi="Times New Roman" w:cs="Times New Roman"/>
          <w:sz w:val="24"/>
          <w:szCs w:val="24"/>
        </w:rPr>
        <w:t xml:space="preserve"> var tikt lauzts, Pusēm savstarpēji rakstiski vienojoties, vai arī šajā Līgumā noteiktajā kārtībā.</w:t>
      </w:r>
    </w:p>
    <w:p w:rsidR="00F43345" w:rsidRPr="00F43345" w:rsidRDefault="00F43345" w:rsidP="00F43345">
      <w:pPr>
        <w:numPr>
          <w:ilvl w:val="1"/>
          <w:numId w:val="10"/>
        </w:numPr>
        <w:jc w:val="both"/>
        <w:rPr>
          <w:rFonts w:ascii="Times New Roman" w:hAnsi="Times New Roman" w:cs="Times New Roman"/>
          <w:sz w:val="24"/>
          <w:szCs w:val="24"/>
        </w:rPr>
      </w:pPr>
      <w:r w:rsidRPr="00F43345">
        <w:rPr>
          <w:rFonts w:ascii="Times New Roman" w:hAnsi="Times New Roman" w:cs="Times New Roman"/>
          <w:sz w:val="24"/>
          <w:szCs w:val="24"/>
        </w:rPr>
        <w:lastRenderedPageBreak/>
        <w:t>Pasūtītājs, nosūtot Būvuzņēmējam rakstisku paziņojumu, ir tiesīgs lauzt Līgumu, ja:</w:t>
      </w:r>
    </w:p>
    <w:p w:rsidR="00F43345" w:rsidRPr="00F43345" w:rsidRDefault="00F43345" w:rsidP="00F43345">
      <w:pPr>
        <w:numPr>
          <w:ilvl w:val="2"/>
          <w:numId w:val="10"/>
        </w:numPr>
        <w:jc w:val="both"/>
        <w:rPr>
          <w:rFonts w:ascii="Times New Roman" w:hAnsi="Times New Roman" w:cs="Times New Roman"/>
          <w:sz w:val="24"/>
          <w:szCs w:val="24"/>
        </w:rPr>
      </w:pPr>
      <w:r w:rsidRPr="00F43345">
        <w:rPr>
          <w:rFonts w:ascii="Times New Roman" w:hAnsi="Times New Roman" w:cs="Times New Roman"/>
          <w:sz w:val="24"/>
          <w:szCs w:val="24"/>
        </w:rPr>
        <w:t>Būvuzņēmējs neievēro jebkuru no Līgumā noteiktajiem Būvdarbu uzsākšanas un izpildes termiņiem un ja Būvuzņēmēja nokavējums ir sasniedzis vismaz 10 (desmit) dienas;</w:t>
      </w:r>
    </w:p>
    <w:p w:rsidR="00F43345" w:rsidRPr="00F43345" w:rsidRDefault="00F43345" w:rsidP="00F43345">
      <w:pPr>
        <w:numPr>
          <w:ilvl w:val="2"/>
          <w:numId w:val="10"/>
        </w:numPr>
        <w:jc w:val="both"/>
        <w:rPr>
          <w:rFonts w:ascii="Times New Roman" w:hAnsi="Times New Roman" w:cs="Times New Roman"/>
          <w:sz w:val="24"/>
          <w:szCs w:val="24"/>
        </w:rPr>
      </w:pPr>
      <w:r w:rsidRPr="00F43345">
        <w:rPr>
          <w:rFonts w:ascii="Times New Roman" w:hAnsi="Times New Roman" w:cs="Times New Roman"/>
          <w:sz w:val="24"/>
          <w:szCs w:val="24"/>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F43345" w:rsidRPr="00F43345" w:rsidRDefault="00F43345" w:rsidP="00F43345">
      <w:pPr>
        <w:numPr>
          <w:ilvl w:val="2"/>
          <w:numId w:val="10"/>
        </w:numPr>
        <w:jc w:val="both"/>
        <w:rPr>
          <w:rFonts w:ascii="Times New Roman" w:hAnsi="Times New Roman" w:cs="Times New Roman"/>
          <w:sz w:val="24"/>
          <w:szCs w:val="24"/>
        </w:rPr>
      </w:pPr>
      <w:r w:rsidRPr="00F43345">
        <w:rPr>
          <w:rFonts w:ascii="Times New Roman" w:hAnsi="Times New Roman" w:cs="Times New Roman"/>
          <w:sz w:val="24"/>
          <w:szCs w:val="24"/>
        </w:rPr>
        <w:t>Ir uzsākta Būvuzņēmēja likvidācija vai arī Būvuzņēmējs ir atzīts par maksātnespējīgu.</w:t>
      </w:r>
    </w:p>
    <w:p w:rsidR="00F43345" w:rsidRPr="00F43345" w:rsidRDefault="00F43345" w:rsidP="00F43345">
      <w:pPr>
        <w:numPr>
          <w:ilvl w:val="2"/>
          <w:numId w:val="10"/>
        </w:numPr>
        <w:jc w:val="both"/>
        <w:rPr>
          <w:rFonts w:ascii="Times New Roman" w:hAnsi="Times New Roman" w:cs="Times New Roman"/>
          <w:sz w:val="24"/>
          <w:szCs w:val="24"/>
        </w:rPr>
      </w:pPr>
      <w:r w:rsidRPr="00F43345">
        <w:rPr>
          <w:rFonts w:ascii="Times New Roman" w:hAnsi="Times New Roman" w:cs="Times New Roman"/>
          <w:sz w:val="24"/>
          <w:szCs w:val="24"/>
        </w:rPr>
        <w:t>Līguma izpildi nenodrošina piedāvājumā iepirkumam norādītais Būvdarbu vadītājs.</w:t>
      </w:r>
    </w:p>
    <w:p w:rsidR="00F43345" w:rsidRPr="00F43345" w:rsidRDefault="00F43345" w:rsidP="00F43345">
      <w:pPr>
        <w:numPr>
          <w:ilvl w:val="2"/>
          <w:numId w:val="10"/>
        </w:numPr>
        <w:jc w:val="both"/>
        <w:rPr>
          <w:rFonts w:ascii="Times New Roman" w:hAnsi="Times New Roman" w:cs="Times New Roman"/>
          <w:sz w:val="24"/>
          <w:szCs w:val="24"/>
        </w:rPr>
      </w:pPr>
      <w:r w:rsidRPr="00F43345">
        <w:rPr>
          <w:rFonts w:ascii="Times New Roman" w:hAnsi="Times New Roman" w:cs="Times New Roman"/>
          <w:sz w:val="24"/>
          <w:szCs w:val="24"/>
        </w:rPr>
        <w:t>Līguma izpildi nenodrošina piedāvājumā iepirkumam norādītie apakšuzņēmēji.</w:t>
      </w:r>
    </w:p>
    <w:p w:rsidR="00F43345" w:rsidRPr="00F43345" w:rsidRDefault="00F43345" w:rsidP="00F43345">
      <w:pPr>
        <w:numPr>
          <w:ilvl w:val="2"/>
          <w:numId w:val="10"/>
        </w:numPr>
        <w:jc w:val="both"/>
        <w:rPr>
          <w:rFonts w:ascii="Times New Roman" w:hAnsi="Times New Roman" w:cs="Times New Roman"/>
          <w:sz w:val="24"/>
          <w:szCs w:val="24"/>
        </w:rPr>
      </w:pPr>
      <w:r w:rsidRPr="00F43345">
        <w:rPr>
          <w:rFonts w:ascii="Times New Roman" w:hAnsi="Times New Roman" w:cs="Times New Roman"/>
          <w:sz w:val="24"/>
          <w:szCs w:val="24"/>
        </w:rPr>
        <w:t>Līguma izpildes laikā Objektā tiek nodarbinātas personas, kuras nav darba tiesiskajās attiecībās ar Būvuzņēmēju vai piedāvājumā iepirkumam norādītajiem apakšuzņēmējiem.</w:t>
      </w:r>
    </w:p>
    <w:p w:rsidR="00F43345" w:rsidRPr="00F43345" w:rsidRDefault="00F43345" w:rsidP="00F43345">
      <w:pPr>
        <w:numPr>
          <w:ilvl w:val="1"/>
          <w:numId w:val="10"/>
        </w:numPr>
        <w:jc w:val="both"/>
        <w:rPr>
          <w:rFonts w:ascii="Times New Roman" w:hAnsi="Times New Roman" w:cs="Times New Roman"/>
          <w:sz w:val="24"/>
          <w:szCs w:val="24"/>
        </w:rPr>
      </w:pPr>
      <w:r w:rsidRPr="00F43345">
        <w:rPr>
          <w:rFonts w:ascii="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20 (divdesmit) dienas.</w:t>
      </w:r>
    </w:p>
    <w:p w:rsidR="00F43345" w:rsidRPr="00F43345" w:rsidRDefault="00F43345" w:rsidP="00F43345">
      <w:pPr>
        <w:numPr>
          <w:ilvl w:val="1"/>
          <w:numId w:val="10"/>
        </w:numPr>
        <w:jc w:val="both"/>
        <w:rPr>
          <w:rFonts w:ascii="Times New Roman" w:hAnsi="Times New Roman" w:cs="Times New Roman"/>
          <w:sz w:val="24"/>
          <w:szCs w:val="24"/>
        </w:rPr>
      </w:pPr>
      <w:r w:rsidRPr="00F43345">
        <w:rPr>
          <w:rFonts w:ascii="Times New Roman" w:hAnsi="Times New Roman" w:cs="Times New Roman"/>
          <w:sz w:val="24"/>
          <w:szCs w:val="24"/>
        </w:rPr>
        <w:t>Laužot Līgumu 1</w:t>
      </w:r>
      <w:r w:rsidR="00A313AF">
        <w:rPr>
          <w:rFonts w:ascii="Times New Roman" w:hAnsi="Times New Roman" w:cs="Times New Roman"/>
          <w:sz w:val="24"/>
          <w:szCs w:val="24"/>
        </w:rPr>
        <w:t>0.</w:t>
      </w:r>
      <w:r w:rsidRPr="00F43345">
        <w:rPr>
          <w:rFonts w:ascii="Times New Roman" w:hAnsi="Times New Roman" w:cs="Times New Roman"/>
          <w:sz w:val="24"/>
          <w:szCs w:val="24"/>
        </w:rPr>
        <w:t xml:space="preserve">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  </w:t>
      </w:r>
    </w:p>
    <w:p w:rsidR="00F43345" w:rsidRPr="00F43345" w:rsidRDefault="00F43345" w:rsidP="00F43345">
      <w:pPr>
        <w:numPr>
          <w:ilvl w:val="1"/>
          <w:numId w:val="10"/>
        </w:numPr>
        <w:jc w:val="both"/>
        <w:rPr>
          <w:rFonts w:ascii="Times New Roman" w:hAnsi="Times New Roman" w:cs="Times New Roman"/>
          <w:sz w:val="24"/>
          <w:szCs w:val="24"/>
        </w:rPr>
      </w:pPr>
      <w:r w:rsidRPr="00F43345">
        <w:rPr>
          <w:rFonts w:ascii="Times New Roman" w:hAnsi="Times New Roman" w:cs="Times New Roman"/>
          <w:sz w:val="24"/>
          <w:szCs w:val="24"/>
        </w:rPr>
        <w:t>Puses savstarpējo norēķinu šajā Līguma nodaļā minētajos gadījumos veic 30 (trīsdesmit) dienu laikā pēc šajā Līguma nodaļā minēto akta parakstīšanas.</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11. STRĪDU IZSKATĪŠANAS KARTĪBA, LĪGUMĀ GROZĪJUMI UN CITI NOSACĪJUMI.</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11.1.</w:t>
      </w:r>
      <w:r w:rsidRPr="00F43345">
        <w:rPr>
          <w:rFonts w:ascii="Times New Roman" w:hAnsi="Times New Roman" w:cs="Times New Roman"/>
          <w:sz w:val="24"/>
          <w:szCs w:val="24"/>
        </w:rPr>
        <w:tab/>
        <w:t>Līguma izpildes laikā radušos strīdus Puses risina vienojoties, vai, ja vienošanās nav iespējama, strīdu izskata tiesā Latvijas Republikas likumos noteiktajā kartībā.</w:t>
      </w:r>
    </w:p>
    <w:p w:rsidR="00F43345" w:rsidRPr="00F43345" w:rsidRDefault="00F43345" w:rsidP="00F43345">
      <w:pPr>
        <w:numPr>
          <w:ilvl w:val="1"/>
          <w:numId w:val="11"/>
        </w:numPr>
        <w:jc w:val="both"/>
        <w:rPr>
          <w:rFonts w:ascii="Times New Roman" w:hAnsi="Times New Roman" w:cs="Times New Roman"/>
          <w:sz w:val="24"/>
          <w:szCs w:val="24"/>
        </w:rPr>
      </w:pPr>
      <w:r w:rsidRPr="00F43345">
        <w:rPr>
          <w:rFonts w:ascii="Times New Roman" w:hAnsi="Times New Roman" w:cs="Times New Roman"/>
          <w:sz w:val="24"/>
          <w:szCs w:val="24"/>
        </w:rPr>
        <w:t>Pasūtītājs ir tiesīgs pēc savas iniciatīvas piedāvāt izdarīt grozījumus būvdarbu apjomos vai tehniskajā projektā. Gadījumā, ja Pasūtītāja piedāvātie grozījumi būvdarbu apjomos vai tehniskajā projektā ietekmē Līguma izpildes termiņus vai Līguma summu, Būvuzņēmējs ne vēlāk kā piecu dienu laikā par to rakstiski informē Pasūtītāju. Šajā gadījumā grozījumi būvdarbu apjomos vai tehniskajā projektā ir spēkā tikai pēc tam, kad ir panākta rakstiska Pušu vienošanās pārgrozījumu izdarīšanu Līgumā.</w:t>
      </w:r>
    </w:p>
    <w:p w:rsidR="00F43345" w:rsidRPr="00F43345" w:rsidRDefault="00F43345" w:rsidP="00F43345">
      <w:pPr>
        <w:numPr>
          <w:ilvl w:val="1"/>
          <w:numId w:val="11"/>
        </w:numPr>
        <w:jc w:val="both"/>
        <w:rPr>
          <w:rFonts w:ascii="Times New Roman" w:hAnsi="Times New Roman" w:cs="Times New Roman"/>
          <w:sz w:val="24"/>
          <w:szCs w:val="24"/>
        </w:rPr>
      </w:pPr>
      <w:r w:rsidRPr="00F43345">
        <w:rPr>
          <w:rFonts w:ascii="Times New Roman" w:hAnsi="Times New Roman" w:cs="Times New Roman"/>
          <w:bCs/>
          <w:sz w:val="24"/>
          <w:szCs w:val="24"/>
        </w:rPr>
        <w:t xml:space="preserve">Gadījumā, ja darbu izpildes procesā Pasūtītājs konstatē, ka tā budžets nenodrošinās izpildīt 4.punktā minētās saistības, tam ir tiesības samazināt veicamo </w:t>
      </w:r>
      <w:r w:rsidRPr="00F43345">
        <w:rPr>
          <w:rFonts w:ascii="Times New Roman" w:hAnsi="Times New Roman" w:cs="Times New Roman"/>
          <w:bCs/>
          <w:sz w:val="24"/>
          <w:szCs w:val="24"/>
        </w:rPr>
        <w:lastRenderedPageBreak/>
        <w:t>darbu apjomus, ievērojot darbu izpildes tehnoloģijas un nemainot 1 vienības izmaksas.</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11.4. Būvdarbus uzraudzīs Pasūtītāja nolīgts un apmaksāts būvuzraugs.</w:t>
      </w:r>
    </w:p>
    <w:p w:rsidR="00F43345" w:rsidRPr="00F43345" w:rsidRDefault="00F43345" w:rsidP="00F43345">
      <w:pPr>
        <w:numPr>
          <w:ilvl w:val="1"/>
          <w:numId w:val="12"/>
        </w:numPr>
        <w:jc w:val="both"/>
        <w:rPr>
          <w:rFonts w:ascii="Times New Roman" w:hAnsi="Times New Roman" w:cs="Times New Roman"/>
          <w:sz w:val="24"/>
          <w:szCs w:val="24"/>
        </w:rPr>
      </w:pPr>
      <w:r w:rsidRPr="00F43345">
        <w:rPr>
          <w:rFonts w:ascii="Times New Roman" w:hAnsi="Times New Roman" w:cs="Times New Roman"/>
          <w:sz w:val="24"/>
          <w:szCs w:val="24"/>
        </w:rPr>
        <w:t>Ja kādai no Pusēm tiek mainīts juridiskais statuss vai paraksta tiesības, vai adrese, tā nekavējoties, ne vēlāk kā 2 (divu) darba dienu laikā, rakstiski par to jāpaziņo otram Līdzējam.</w:t>
      </w:r>
    </w:p>
    <w:p w:rsidR="00F43345" w:rsidRPr="00F43345" w:rsidRDefault="00F43345" w:rsidP="00F43345">
      <w:pPr>
        <w:numPr>
          <w:ilvl w:val="1"/>
          <w:numId w:val="12"/>
        </w:numPr>
        <w:jc w:val="both"/>
        <w:rPr>
          <w:rFonts w:ascii="Times New Roman" w:hAnsi="Times New Roman" w:cs="Times New Roman"/>
          <w:sz w:val="24"/>
          <w:szCs w:val="24"/>
        </w:rPr>
      </w:pPr>
      <w:r w:rsidRPr="00F43345">
        <w:rPr>
          <w:rFonts w:ascii="Times New Roman" w:hAnsi="Times New Roman" w:cs="Times New Roman"/>
          <w:sz w:val="24"/>
          <w:szCs w:val="24"/>
        </w:rPr>
        <w:t>Līgums sastādīts divos eksemplāros viens glabājas pie Pasūtītāja, viens pie Būvuzņēmēja.</w:t>
      </w:r>
    </w:p>
    <w:p w:rsidR="00F43345" w:rsidRPr="00F43345" w:rsidRDefault="00F43345" w:rsidP="00F43345">
      <w:pPr>
        <w:numPr>
          <w:ilvl w:val="1"/>
          <w:numId w:val="12"/>
        </w:numPr>
        <w:jc w:val="both"/>
        <w:rPr>
          <w:rFonts w:ascii="Times New Roman" w:hAnsi="Times New Roman" w:cs="Times New Roman"/>
          <w:sz w:val="24"/>
          <w:szCs w:val="24"/>
        </w:rPr>
      </w:pPr>
      <w:r w:rsidRPr="00F43345">
        <w:rPr>
          <w:rFonts w:ascii="Times New Roman" w:hAnsi="Times New Roman" w:cs="Times New Roman"/>
          <w:sz w:val="24"/>
          <w:szCs w:val="24"/>
        </w:rPr>
        <w:t>Šī Līguma visi pielikumi, kā arī visas šī Līguma ietvaros rakstiski noformētas un abu Pušu parakstītas izmaiņas un papildinājumi ir neatņemamas šī Līguma sastāvdaļas.</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12.LĪGUMA  STĀŠANĀS SPĒKĀ NOTEIKUMI</w:t>
      </w:r>
    </w:p>
    <w:p w:rsidR="00F43345" w:rsidRPr="00F43345" w:rsidRDefault="00F43345" w:rsidP="00F43345">
      <w:pPr>
        <w:numPr>
          <w:ilvl w:val="1"/>
          <w:numId w:val="13"/>
        </w:numPr>
        <w:jc w:val="both"/>
        <w:rPr>
          <w:rFonts w:ascii="Times New Roman" w:hAnsi="Times New Roman" w:cs="Times New Roman"/>
          <w:sz w:val="24"/>
          <w:szCs w:val="24"/>
        </w:rPr>
      </w:pPr>
      <w:r w:rsidRPr="00F43345">
        <w:rPr>
          <w:rFonts w:ascii="Times New Roman" w:hAnsi="Times New Roman" w:cs="Times New Roman"/>
          <w:sz w:val="24"/>
          <w:szCs w:val="24"/>
        </w:rPr>
        <w:t>Līgums stājas spēkā ar parakstīšanas brīdi un darbojas līdz Pušu savstarpējo saistību pilnīgai izpildei.</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13.KONTAKTPERSONAS</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13.1.Kontaktpersonas no Pasūtītāja puses:</w:t>
      </w:r>
    </w:p>
    <w:p w:rsidR="00F43345" w:rsidRPr="00F43345" w:rsidRDefault="00A313AF" w:rsidP="00F43345">
      <w:pPr>
        <w:jc w:val="both"/>
        <w:rPr>
          <w:rFonts w:ascii="Times New Roman" w:hAnsi="Times New Roman" w:cs="Times New Roman"/>
          <w:sz w:val="24"/>
          <w:szCs w:val="24"/>
        </w:rPr>
      </w:pPr>
      <w:r>
        <w:rPr>
          <w:rFonts w:ascii="Times New Roman" w:hAnsi="Times New Roman" w:cs="Times New Roman"/>
          <w:sz w:val="24"/>
          <w:szCs w:val="24"/>
        </w:rPr>
        <w:t xml:space="preserve">Jānis </w:t>
      </w:r>
      <w:proofErr w:type="spellStart"/>
      <w:r>
        <w:rPr>
          <w:rFonts w:ascii="Times New Roman" w:hAnsi="Times New Roman" w:cs="Times New Roman"/>
          <w:sz w:val="24"/>
          <w:szCs w:val="24"/>
        </w:rPr>
        <w:t>Vitrups</w:t>
      </w:r>
      <w:proofErr w:type="spellEnd"/>
      <w:r w:rsidR="00F43345" w:rsidRPr="00F43345">
        <w:rPr>
          <w:rFonts w:ascii="Times New Roman" w:hAnsi="Times New Roman" w:cs="Times New Roman"/>
          <w:sz w:val="24"/>
          <w:szCs w:val="24"/>
        </w:rPr>
        <w:t>,</w:t>
      </w:r>
      <w:r>
        <w:rPr>
          <w:rFonts w:ascii="Times New Roman" w:hAnsi="Times New Roman" w:cs="Times New Roman"/>
          <w:sz w:val="24"/>
          <w:szCs w:val="24"/>
        </w:rPr>
        <w:t xml:space="preserve"> Vērgales pagasta pārvaldes vadītājs </w:t>
      </w:r>
      <w:r w:rsidR="00F43345" w:rsidRPr="00F43345">
        <w:rPr>
          <w:rFonts w:ascii="Times New Roman" w:hAnsi="Times New Roman" w:cs="Times New Roman"/>
          <w:sz w:val="24"/>
          <w:szCs w:val="24"/>
        </w:rPr>
        <w:t xml:space="preserve">; tālrunis: </w:t>
      </w:r>
      <w:r>
        <w:rPr>
          <w:rFonts w:ascii="Times New Roman" w:hAnsi="Times New Roman" w:cs="Times New Roman"/>
          <w:sz w:val="24"/>
          <w:szCs w:val="24"/>
        </w:rPr>
        <w:t>29183648</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(vārds, uzvārds, amats)</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13.2.Kontaktpersonas no Būvuzņēmēja puses:</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 xml:space="preserve">___________________________________; </w:t>
      </w:r>
      <w:r w:rsidRPr="00F43345">
        <w:rPr>
          <w:rFonts w:ascii="Times New Roman" w:hAnsi="Times New Roman" w:cs="Times New Roman"/>
          <w:sz w:val="24"/>
          <w:szCs w:val="24"/>
        </w:rPr>
        <w:tab/>
        <w:t>tālrunis: _____________</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(vārds, uzvārds, amats)</w:t>
      </w:r>
    </w:p>
    <w:p w:rsidR="00F43345" w:rsidRPr="00F43345" w:rsidRDefault="00F43345" w:rsidP="00F43345">
      <w:pPr>
        <w:numPr>
          <w:ilvl w:val="0"/>
          <w:numId w:val="3"/>
        </w:numPr>
        <w:jc w:val="both"/>
        <w:rPr>
          <w:rFonts w:ascii="Times New Roman" w:hAnsi="Times New Roman" w:cs="Times New Roman"/>
          <w:sz w:val="24"/>
          <w:szCs w:val="24"/>
        </w:rPr>
      </w:pPr>
      <w:r w:rsidRPr="00F43345">
        <w:rPr>
          <w:rFonts w:ascii="Times New Roman" w:hAnsi="Times New Roman" w:cs="Times New Roman"/>
          <w:sz w:val="24"/>
          <w:szCs w:val="24"/>
        </w:rPr>
        <w:t>LĪGUMA PIELIKUMI</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 xml:space="preserve">14.1. Pielikums Nr.2 – Finanšu piedāvājums ar lokālajām tāmēm;  </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14.2. Pielikums Nr.3 – Darbu veikšanas grafiks;</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14.3</w:t>
      </w:r>
      <w:r w:rsidR="00A313AF">
        <w:rPr>
          <w:rFonts w:ascii="Times New Roman" w:hAnsi="Times New Roman" w:cs="Times New Roman"/>
          <w:sz w:val="24"/>
          <w:szCs w:val="24"/>
        </w:rPr>
        <w:t>. Pielikums Nr.4</w:t>
      </w:r>
      <w:r w:rsidRPr="00F43345">
        <w:rPr>
          <w:rFonts w:ascii="Times New Roman" w:hAnsi="Times New Roman" w:cs="Times New Roman"/>
          <w:sz w:val="24"/>
          <w:szCs w:val="24"/>
        </w:rPr>
        <w:t xml:space="preserve"> – Būvdarbu garantijas nodrošinājums</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bCs/>
          <w:sz w:val="24"/>
          <w:szCs w:val="24"/>
        </w:rPr>
        <w:t>iepirkumam „</w:t>
      </w:r>
      <w:r w:rsidRPr="00F43345">
        <w:rPr>
          <w:rFonts w:ascii="Times New Roman" w:hAnsi="Times New Roman" w:cs="Times New Roman"/>
          <w:b/>
          <w:bCs/>
          <w:sz w:val="24"/>
          <w:szCs w:val="24"/>
        </w:rPr>
        <w:t xml:space="preserve">Dzīvojamās mājas jumta vienkāršotā renovācija, </w:t>
      </w:r>
      <w:proofErr w:type="spellStart"/>
      <w:r w:rsidRPr="00F43345">
        <w:rPr>
          <w:rFonts w:ascii="Times New Roman" w:hAnsi="Times New Roman" w:cs="Times New Roman"/>
          <w:b/>
          <w:bCs/>
          <w:sz w:val="24"/>
          <w:szCs w:val="24"/>
        </w:rPr>
        <w:t>Ploce</w:t>
      </w:r>
      <w:proofErr w:type="spellEnd"/>
      <w:r w:rsidRPr="00F43345">
        <w:rPr>
          <w:rFonts w:ascii="Times New Roman" w:hAnsi="Times New Roman" w:cs="Times New Roman"/>
          <w:b/>
          <w:bCs/>
          <w:sz w:val="24"/>
          <w:szCs w:val="24"/>
        </w:rPr>
        <w:t xml:space="preserve"> 23, Vērgales pagasts, Pāvilostas novads</w:t>
      </w:r>
      <w:r w:rsidRPr="00F43345">
        <w:rPr>
          <w:rFonts w:ascii="Times New Roman" w:hAnsi="Times New Roman" w:cs="Times New Roman"/>
          <w:sz w:val="24"/>
          <w:szCs w:val="24"/>
        </w:rPr>
        <w:t xml:space="preserve">”, </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 xml:space="preserve"> ( </w:t>
      </w:r>
      <w:proofErr w:type="spellStart"/>
      <w:r w:rsidRPr="00F43345">
        <w:rPr>
          <w:rFonts w:ascii="Times New Roman" w:hAnsi="Times New Roman" w:cs="Times New Roman"/>
          <w:sz w:val="24"/>
          <w:szCs w:val="24"/>
        </w:rPr>
        <w:t>id</w:t>
      </w:r>
      <w:proofErr w:type="spellEnd"/>
      <w:r w:rsidRPr="00F43345">
        <w:rPr>
          <w:rFonts w:ascii="Times New Roman" w:hAnsi="Times New Roman" w:cs="Times New Roman"/>
          <w:sz w:val="24"/>
          <w:szCs w:val="24"/>
        </w:rPr>
        <w:t xml:space="preserve">. Nr. </w:t>
      </w:r>
      <w:r w:rsidR="00A313AF">
        <w:rPr>
          <w:rFonts w:ascii="Times New Roman" w:hAnsi="Times New Roman" w:cs="Times New Roman"/>
          <w:sz w:val="24"/>
          <w:szCs w:val="24"/>
        </w:rPr>
        <w:t>PND</w:t>
      </w:r>
      <w:r w:rsidRPr="00F43345">
        <w:rPr>
          <w:rFonts w:ascii="Times New Roman" w:hAnsi="Times New Roman" w:cs="Times New Roman"/>
          <w:sz w:val="24"/>
          <w:szCs w:val="24"/>
        </w:rPr>
        <w:t xml:space="preserve"> 2014/11</w:t>
      </w:r>
      <w:r w:rsidRPr="00F43345">
        <w:rPr>
          <w:rFonts w:ascii="Times New Roman" w:hAnsi="Times New Roman" w:cs="Times New Roman"/>
          <w:bCs/>
          <w:iCs/>
          <w:sz w:val="24"/>
          <w:szCs w:val="24"/>
        </w:rPr>
        <w:t xml:space="preserve"> </w:t>
      </w:r>
      <w:r w:rsidRPr="00F43345">
        <w:rPr>
          <w:rFonts w:ascii="Times New Roman" w:hAnsi="Times New Roman" w:cs="Times New Roman"/>
          <w:sz w:val="24"/>
          <w:szCs w:val="24"/>
        </w:rPr>
        <w:t>(dokumenti fiziski netiek pievienoti līgumam)</w:t>
      </w:r>
    </w:p>
    <w:p w:rsidR="00F43345" w:rsidRPr="00F43345" w:rsidRDefault="00F43345" w:rsidP="00F43345">
      <w:pPr>
        <w:numPr>
          <w:ilvl w:val="0"/>
          <w:numId w:val="5"/>
        </w:numPr>
        <w:jc w:val="both"/>
        <w:rPr>
          <w:rFonts w:ascii="Times New Roman" w:hAnsi="Times New Roman" w:cs="Times New Roman"/>
          <w:b/>
          <w:bCs/>
          <w:sz w:val="24"/>
          <w:szCs w:val="24"/>
        </w:rPr>
      </w:pPr>
      <w:r w:rsidRPr="00F43345">
        <w:rPr>
          <w:rFonts w:ascii="Times New Roman" w:hAnsi="Times New Roman" w:cs="Times New Roman"/>
          <w:b/>
          <w:sz w:val="24"/>
          <w:szCs w:val="24"/>
        </w:rPr>
        <w:t xml:space="preserve">PUŠU </w:t>
      </w:r>
      <w:r w:rsidRPr="00F43345">
        <w:rPr>
          <w:rFonts w:ascii="Times New Roman" w:hAnsi="Times New Roman" w:cs="Times New Roman"/>
          <w:b/>
          <w:bCs/>
          <w:sz w:val="24"/>
          <w:szCs w:val="24"/>
        </w:rPr>
        <w:t>JURIDISKĀS ADRESES UN REKVIZĪTI</w:t>
      </w:r>
    </w:p>
    <w:tbl>
      <w:tblPr>
        <w:tblW w:w="10064" w:type="dxa"/>
        <w:tblLayout w:type="fixed"/>
        <w:tblLook w:val="0000" w:firstRow="0" w:lastRow="0" w:firstColumn="0" w:lastColumn="0" w:noHBand="0" w:noVBand="0"/>
      </w:tblPr>
      <w:tblGrid>
        <w:gridCol w:w="4844"/>
        <w:gridCol w:w="5220"/>
      </w:tblGrid>
      <w:tr w:rsidR="00F43345" w:rsidRPr="00F43345" w:rsidTr="005A50F9">
        <w:trPr>
          <w:trHeight w:val="471"/>
        </w:trPr>
        <w:tc>
          <w:tcPr>
            <w:tcW w:w="4844" w:type="dxa"/>
          </w:tcPr>
          <w:p w:rsidR="00F43345" w:rsidRPr="00F43345" w:rsidRDefault="00F43345" w:rsidP="00F43345">
            <w:pPr>
              <w:jc w:val="both"/>
              <w:rPr>
                <w:rFonts w:ascii="Times New Roman" w:hAnsi="Times New Roman" w:cs="Times New Roman"/>
                <w:b/>
                <w:sz w:val="24"/>
                <w:szCs w:val="24"/>
              </w:rPr>
            </w:pPr>
            <w:r w:rsidRPr="00F43345">
              <w:rPr>
                <w:rFonts w:ascii="Times New Roman" w:hAnsi="Times New Roman" w:cs="Times New Roman"/>
                <w:b/>
                <w:sz w:val="24"/>
                <w:szCs w:val="24"/>
              </w:rPr>
              <w:t>Pasūtītājs:</w:t>
            </w:r>
          </w:p>
          <w:p w:rsidR="00F43345" w:rsidRPr="00F43345" w:rsidRDefault="00F43345" w:rsidP="00F43345">
            <w:pPr>
              <w:jc w:val="both"/>
              <w:rPr>
                <w:rFonts w:ascii="Times New Roman" w:hAnsi="Times New Roman" w:cs="Times New Roman"/>
                <w:b/>
                <w:sz w:val="24"/>
                <w:szCs w:val="24"/>
              </w:rPr>
            </w:pPr>
          </w:p>
        </w:tc>
        <w:tc>
          <w:tcPr>
            <w:tcW w:w="5220" w:type="dxa"/>
          </w:tcPr>
          <w:p w:rsidR="00F43345" w:rsidRPr="00F43345" w:rsidRDefault="00F43345" w:rsidP="00F43345">
            <w:pPr>
              <w:jc w:val="both"/>
              <w:rPr>
                <w:rFonts w:ascii="Times New Roman" w:hAnsi="Times New Roman" w:cs="Times New Roman"/>
                <w:b/>
                <w:sz w:val="24"/>
                <w:szCs w:val="24"/>
              </w:rPr>
            </w:pPr>
            <w:r w:rsidRPr="00F43345">
              <w:rPr>
                <w:rFonts w:ascii="Times New Roman" w:hAnsi="Times New Roman" w:cs="Times New Roman"/>
                <w:b/>
                <w:sz w:val="24"/>
                <w:szCs w:val="24"/>
              </w:rPr>
              <w:t>Izpildītājs:</w:t>
            </w:r>
          </w:p>
        </w:tc>
      </w:tr>
      <w:tr w:rsidR="00F43345" w:rsidRPr="00F43345" w:rsidTr="005A50F9">
        <w:tc>
          <w:tcPr>
            <w:tcW w:w="4844" w:type="dxa"/>
          </w:tcPr>
          <w:p w:rsidR="00F43345" w:rsidRPr="00F43345" w:rsidRDefault="00F43345" w:rsidP="00F43345">
            <w:pPr>
              <w:jc w:val="both"/>
              <w:rPr>
                <w:rFonts w:ascii="Times New Roman" w:hAnsi="Times New Roman" w:cs="Times New Roman"/>
                <w:b/>
                <w:sz w:val="24"/>
                <w:szCs w:val="24"/>
              </w:rPr>
            </w:pPr>
            <w:r w:rsidRPr="00F43345">
              <w:rPr>
                <w:rFonts w:ascii="Times New Roman" w:hAnsi="Times New Roman" w:cs="Times New Roman"/>
                <w:b/>
                <w:sz w:val="24"/>
                <w:szCs w:val="24"/>
              </w:rPr>
              <w:t>Pāvilostas novada pašvaldība</w:t>
            </w:r>
          </w:p>
        </w:tc>
        <w:tc>
          <w:tcPr>
            <w:tcW w:w="5220" w:type="dxa"/>
          </w:tcPr>
          <w:p w:rsidR="00F43345" w:rsidRDefault="00785425" w:rsidP="00F43345">
            <w:pPr>
              <w:jc w:val="both"/>
              <w:rPr>
                <w:rFonts w:ascii="Times New Roman" w:hAnsi="Times New Roman" w:cs="Times New Roman"/>
                <w:b/>
                <w:sz w:val="24"/>
                <w:szCs w:val="24"/>
              </w:rPr>
            </w:pPr>
            <w:r>
              <w:rPr>
                <w:rFonts w:ascii="Times New Roman" w:hAnsi="Times New Roman" w:cs="Times New Roman"/>
                <w:b/>
                <w:sz w:val="24"/>
                <w:szCs w:val="24"/>
              </w:rPr>
              <w:t xml:space="preserve">SIA “Kurzemes Jumtu serviss” </w:t>
            </w:r>
          </w:p>
          <w:p w:rsidR="00785425" w:rsidRPr="00F43345" w:rsidRDefault="00785425" w:rsidP="00F43345">
            <w:pPr>
              <w:jc w:val="both"/>
              <w:rPr>
                <w:rFonts w:ascii="Times New Roman" w:hAnsi="Times New Roman" w:cs="Times New Roman"/>
                <w:b/>
                <w:sz w:val="24"/>
                <w:szCs w:val="24"/>
              </w:rPr>
            </w:pPr>
          </w:p>
        </w:tc>
      </w:tr>
      <w:tr w:rsidR="00F43345" w:rsidRPr="00F43345" w:rsidTr="005A50F9">
        <w:tc>
          <w:tcPr>
            <w:tcW w:w="4844" w:type="dxa"/>
          </w:tcPr>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lastRenderedPageBreak/>
              <w:t xml:space="preserve">Dzintaru iela 73, Pāvilosta, </w:t>
            </w:r>
          </w:p>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Pāvilostas novads, LV 3466</w:t>
            </w:r>
          </w:p>
        </w:tc>
        <w:tc>
          <w:tcPr>
            <w:tcW w:w="5220" w:type="dxa"/>
          </w:tcPr>
          <w:p w:rsidR="00F43345" w:rsidRDefault="00785425" w:rsidP="00F43345">
            <w:pPr>
              <w:jc w:val="both"/>
              <w:rPr>
                <w:rFonts w:ascii="Times New Roman" w:hAnsi="Times New Roman" w:cs="Times New Roman"/>
                <w:sz w:val="24"/>
                <w:szCs w:val="24"/>
              </w:rPr>
            </w:pPr>
            <w:r>
              <w:rPr>
                <w:rFonts w:ascii="Times New Roman" w:hAnsi="Times New Roman" w:cs="Times New Roman"/>
                <w:sz w:val="24"/>
                <w:szCs w:val="24"/>
              </w:rPr>
              <w:t>Rožu aleja 28, Kuldīga,</w:t>
            </w:r>
          </w:p>
          <w:p w:rsidR="00785425" w:rsidRPr="00F43345" w:rsidRDefault="00785425" w:rsidP="00F43345">
            <w:pPr>
              <w:jc w:val="both"/>
              <w:rPr>
                <w:rFonts w:ascii="Times New Roman" w:hAnsi="Times New Roman" w:cs="Times New Roman"/>
                <w:sz w:val="24"/>
                <w:szCs w:val="24"/>
              </w:rPr>
            </w:pPr>
            <w:r>
              <w:rPr>
                <w:rFonts w:ascii="Times New Roman" w:hAnsi="Times New Roman" w:cs="Times New Roman"/>
                <w:sz w:val="24"/>
                <w:szCs w:val="24"/>
              </w:rPr>
              <w:t>LV-3301</w:t>
            </w:r>
          </w:p>
        </w:tc>
      </w:tr>
      <w:tr w:rsidR="00F43345" w:rsidRPr="00F43345" w:rsidTr="005A50F9">
        <w:tc>
          <w:tcPr>
            <w:tcW w:w="4844" w:type="dxa"/>
          </w:tcPr>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 xml:space="preserve">Nodokļu maksātāja </w:t>
            </w:r>
            <w:proofErr w:type="spellStart"/>
            <w:r w:rsidRPr="00F43345">
              <w:rPr>
                <w:rFonts w:ascii="Times New Roman" w:hAnsi="Times New Roman" w:cs="Times New Roman"/>
                <w:sz w:val="24"/>
                <w:szCs w:val="24"/>
              </w:rPr>
              <w:t>reģ.Nr</w:t>
            </w:r>
            <w:proofErr w:type="spellEnd"/>
            <w:r w:rsidRPr="00F43345">
              <w:rPr>
                <w:rFonts w:ascii="Times New Roman" w:hAnsi="Times New Roman" w:cs="Times New Roman"/>
                <w:sz w:val="24"/>
                <w:szCs w:val="24"/>
              </w:rPr>
              <w:t>. 90000059438</w:t>
            </w:r>
          </w:p>
        </w:tc>
        <w:tc>
          <w:tcPr>
            <w:tcW w:w="5220" w:type="dxa"/>
          </w:tcPr>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 xml:space="preserve">Nodokļu maksātāja </w:t>
            </w:r>
            <w:proofErr w:type="spellStart"/>
            <w:r w:rsidRPr="00F43345">
              <w:rPr>
                <w:rFonts w:ascii="Times New Roman" w:hAnsi="Times New Roman" w:cs="Times New Roman"/>
                <w:sz w:val="24"/>
                <w:szCs w:val="24"/>
              </w:rPr>
              <w:t>reģ</w:t>
            </w:r>
            <w:proofErr w:type="spellEnd"/>
            <w:r w:rsidRPr="00F43345">
              <w:rPr>
                <w:rFonts w:ascii="Times New Roman" w:hAnsi="Times New Roman" w:cs="Times New Roman"/>
                <w:sz w:val="24"/>
                <w:szCs w:val="24"/>
              </w:rPr>
              <w:t xml:space="preserve">. Nr. </w:t>
            </w:r>
            <w:r w:rsidR="00785425">
              <w:rPr>
                <w:rFonts w:ascii="Times New Roman" w:hAnsi="Times New Roman" w:cs="Times New Roman"/>
                <w:sz w:val="24"/>
                <w:szCs w:val="24"/>
              </w:rPr>
              <w:t>41203030634</w:t>
            </w:r>
          </w:p>
        </w:tc>
      </w:tr>
      <w:tr w:rsidR="00F43345" w:rsidRPr="00F43345" w:rsidTr="005A50F9">
        <w:tc>
          <w:tcPr>
            <w:tcW w:w="4844" w:type="dxa"/>
          </w:tcPr>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Norēķinu konts Nr. LV77TREL980057B030009</w:t>
            </w:r>
          </w:p>
        </w:tc>
        <w:tc>
          <w:tcPr>
            <w:tcW w:w="5220" w:type="dxa"/>
          </w:tcPr>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 xml:space="preserve">Norēķinu konts Nr. </w:t>
            </w:r>
          </w:p>
        </w:tc>
      </w:tr>
      <w:tr w:rsidR="00F43345" w:rsidRPr="00F43345" w:rsidTr="005A50F9">
        <w:tc>
          <w:tcPr>
            <w:tcW w:w="4844" w:type="dxa"/>
          </w:tcPr>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Valsts Kase</w:t>
            </w:r>
          </w:p>
        </w:tc>
        <w:tc>
          <w:tcPr>
            <w:tcW w:w="5220" w:type="dxa"/>
          </w:tcPr>
          <w:p w:rsidR="00F43345" w:rsidRPr="00F43345" w:rsidRDefault="00F43345" w:rsidP="00F43345">
            <w:pPr>
              <w:jc w:val="both"/>
              <w:rPr>
                <w:rFonts w:ascii="Times New Roman" w:hAnsi="Times New Roman" w:cs="Times New Roman"/>
                <w:sz w:val="24"/>
                <w:szCs w:val="24"/>
              </w:rPr>
            </w:pPr>
          </w:p>
        </w:tc>
      </w:tr>
      <w:tr w:rsidR="00F43345" w:rsidRPr="00F43345" w:rsidTr="005A50F9">
        <w:tc>
          <w:tcPr>
            <w:tcW w:w="4844" w:type="dxa"/>
          </w:tcPr>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Bankas kods: TRELLV22</w:t>
            </w:r>
          </w:p>
        </w:tc>
        <w:tc>
          <w:tcPr>
            <w:tcW w:w="5220" w:type="dxa"/>
          </w:tcPr>
          <w:p w:rsidR="00F43345" w:rsidRPr="00F43345" w:rsidRDefault="00F43345" w:rsidP="00F43345">
            <w:pPr>
              <w:jc w:val="both"/>
              <w:rPr>
                <w:rFonts w:ascii="Times New Roman" w:hAnsi="Times New Roman" w:cs="Times New Roman"/>
                <w:sz w:val="24"/>
                <w:szCs w:val="24"/>
              </w:rPr>
            </w:pPr>
            <w:r w:rsidRPr="00F43345">
              <w:rPr>
                <w:rFonts w:ascii="Times New Roman" w:hAnsi="Times New Roman" w:cs="Times New Roman"/>
                <w:sz w:val="24"/>
                <w:szCs w:val="24"/>
              </w:rPr>
              <w:t xml:space="preserve">Bankas kods: </w:t>
            </w:r>
          </w:p>
        </w:tc>
      </w:tr>
      <w:tr w:rsidR="00F43345" w:rsidRPr="00F43345" w:rsidTr="005A50F9">
        <w:tc>
          <w:tcPr>
            <w:tcW w:w="4844" w:type="dxa"/>
          </w:tcPr>
          <w:p w:rsidR="00F43345" w:rsidRPr="00F43345" w:rsidRDefault="00F43345" w:rsidP="00F43345">
            <w:pPr>
              <w:jc w:val="both"/>
              <w:rPr>
                <w:rFonts w:ascii="Times New Roman" w:hAnsi="Times New Roman" w:cs="Times New Roman"/>
                <w:b/>
                <w:sz w:val="24"/>
                <w:szCs w:val="24"/>
              </w:rPr>
            </w:pPr>
          </w:p>
          <w:p w:rsidR="00F43345" w:rsidRPr="00F43345" w:rsidRDefault="00F43345" w:rsidP="00F43345">
            <w:pPr>
              <w:jc w:val="both"/>
              <w:rPr>
                <w:rFonts w:ascii="Times New Roman" w:hAnsi="Times New Roman" w:cs="Times New Roman"/>
                <w:b/>
                <w:sz w:val="24"/>
                <w:szCs w:val="24"/>
              </w:rPr>
            </w:pPr>
            <w:r w:rsidRPr="00F43345">
              <w:rPr>
                <w:rFonts w:ascii="Times New Roman" w:hAnsi="Times New Roman" w:cs="Times New Roman"/>
                <w:b/>
                <w:sz w:val="24"/>
                <w:szCs w:val="24"/>
              </w:rPr>
              <w:t xml:space="preserve">Priekšsēdētājs:                   </w:t>
            </w:r>
          </w:p>
          <w:p w:rsidR="00F43345" w:rsidRPr="00F43345" w:rsidRDefault="00F43345" w:rsidP="00F43345">
            <w:pPr>
              <w:jc w:val="both"/>
              <w:rPr>
                <w:rFonts w:ascii="Times New Roman" w:hAnsi="Times New Roman" w:cs="Times New Roman"/>
                <w:b/>
                <w:sz w:val="24"/>
                <w:szCs w:val="24"/>
              </w:rPr>
            </w:pPr>
            <w:r w:rsidRPr="00F43345">
              <w:rPr>
                <w:rFonts w:ascii="Times New Roman" w:hAnsi="Times New Roman" w:cs="Times New Roman"/>
                <w:b/>
                <w:sz w:val="24"/>
                <w:szCs w:val="24"/>
              </w:rPr>
              <w:t xml:space="preserve"> Uldis </w:t>
            </w:r>
            <w:proofErr w:type="spellStart"/>
            <w:r w:rsidRPr="00F43345">
              <w:rPr>
                <w:rFonts w:ascii="Times New Roman" w:hAnsi="Times New Roman" w:cs="Times New Roman"/>
                <w:b/>
                <w:sz w:val="24"/>
                <w:szCs w:val="24"/>
              </w:rPr>
              <w:t>Kristapsons</w:t>
            </w:r>
            <w:proofErr w:type="spellEnd"/>
            <w:r w:rsidRPr="00F43345">
              <w:rPr>
                <w:rFonts w:ascii="Times New Roman" w:hAnsi="Times New Roman" w:cs="Times New Roman"/>
                <w:b/>
                <w:sz w:val="24"/>
                <w:szCs w:val="24"/>
              </w:rPr>
              <w:t xml:space="preserve">          </w:t>
            </w:r>
          </w:p>
          <w:p w:rsidR="00F43345" w:rsidRPr="00F43345" w:rsidRDefault="00F43345" w:rsidP="00F43345">
            <w:pPr>
              <w:jc w:val="both"/>
              <w:rPr>
                <w:rFonts w:ascii="Times New Roman" w:hAnsi="Times New Roman" w:cs="Times New Roman"/>
                <w:b/>
                <w:sz w:val="24"/>
                <w:szCs w:val="24"/>
              </w:rPr>
            </w:pPr>
            <w:r w:rsidRPr="00F43345">
              <w:rPr>
                <w:rFonts w:ascii="Times New Roman" w:hAnsi="Times New Roman" w:cs="Times New Roman"/>
                <w:b/>
                <w:sz w:val="24"/>
                <w:szCs w:val="24"/>
              </w:rPr>
              <w:t>Z.v.</w:t>
            </w:r>
          </w:p>
        </w:tc>
        <w:tc>
          <w:tcPr>
            <w:tcW w:w="5220" w:type="dxa"/>
          </w:tcPr>
          <w:p w:rsidR="00F43345" w:rsidRPr="00F43345" w:rsidRDefault="00F43345" w:rsidP="00F43345">
            <w:pPr>
              <w:jc w:val="both"/>
              <w:rPr>
                <w:rFonts w:ascii="Times New Roman" w:hAnsi="Times New Roman" w:cs="Times New Roman"/>
                <w:b/>
                <w:sz w:val="24"/>
                <w:szCs w:val="24"/>
              </w:rPr>
            </w:pPr>
          </w:p>
          <w:p w:rsidR="00F43345" w:rsidRPr="00F43345" w:rsidRDefault="00F43345" w:rsidP="00F43345">
            <w:pPr>
              <w:jc w:val="both"/>
              <w:rPr>
                <w:rFonts w:ascii="Times New Roman" w:hAnsi="Times New Roman" w:cs="Times New Roman"/>
                <w:b/>
                <w:sz w:val="24"/>
                <w:szCs w:val="24"/>
              </w:rPr>
            </w:pPr>
            <w:r w:rsidRPr="00F43345">
              <w:rPr>
                <w:rFonts w:ascii="Times New Roman" w:hAnsi="Times New Roman" w:cs="Times New Roman"/>
                <w:b/>
                <w:sz w:val="24"/>
                <w:szCs w:val="24"/>
              </w:rPr>
              <w:t xml:space="preserve">Valdes </w:t>
            </w:r>
            <w:r w:rsidR="00785425">
              <w:rPr>
                <w:rFonts w:ascii="Times New Roman" w:hAnsi="Times New Roman" w:cs="Times New Roman"/>
                <w:b/>
                <w:sz w:val="24"/>
                <w:szCs w:val="24"/>
              </w:rPr>
              <w:t>priekšsēdētājs</w:t>
            </w:r>
            <w:r w:rsidRPr="00F43345">
              <w:rPr>
                <w:rFonts w:ascii="Times New Roman" w:hAnsi="Times New Roman" w:cs="Times New Roman"/>
                <w:b/>
                <w:sz w:val="24"/>
                <w:szCs w:val="24"/>
              </w:rPr>
              <w:t xml:space="preserve">:                                             </w:t>
            </w:r>
          </w:p>
          <w:p w:rsidR="00F43345" w:rsidRPr="00F43345" w:rsidRDefault="00785425" w:rsidP="00F43345">
            <w:pPr>
              <w:jc w:val="both"/>
              <w:rPr>
                <w:rFonts w:ascii="Times New Roman" w:hAnsi="Times New Roman" w:cs="Times New Roman"/>
                <w:b/>
                <w:sz w:val="24"/>
                <w:szCs w:val="24"/>
              </w:rPr>
            </w:pPr>
            <w:r>
              <w:rPr>
                <w:rFonts w:ascii="Times New Roman" w:hAnsi="Times New Roman" w:cs="Times New Roman"/>
                <w:b/>
                <w:sz w:val="24"/>
                <w:szCs w:val="24"/>
              </w:rPr>
              <w:t>Zintis Zikmanis</w:t>
            </w:r>
          </w:p>
          <w:p w:rsidR="00F43345" w:rsidRPr="00F43345" w:rsidRDefault="00F43345" w:rsidP="00F43345">
            <w:pPr>
              <w:jc w:val="both"/>
              <w:rPr>
                <w:rFonts w:ascii="Times New Roman" w:hAnsi="Times New Roman" w:cs="Times New Roman"/>
                <w:b/>
                <w:sz w:val="24"/>
                <w:szCs w:val="24"/>
              </w:rPr>
            </w:pPr>
            <w:r w:rsidRPr="00F43345">
              <w:rPr>
                <w:rFonts w:ascii="Times New Roman" w:hAnsi="Times New Roman" w:cs="Times New Roman"/>
                <w:b/>
                <w:sz w:val="24"/>
                <w:szCs w:val="24"/>
              </w:rPr>
              <w:t>Z.v.</w:t>
            </w:r>
          </w:p>
        </w:tc>
      </w:tr>
    </w:tbl>
    <w:p w:rsidR="00F43345" w:rsidRPr="00F43345" w:rsidRDefault="00F43345" w:rsidP="00F43345">
      <w:pPr>
        <w:jc w:val="both"/>
        <w:rPr>
          <w:rFonts w:ascii="Times New Roman" w:hAnsi="Times New Roman" w:cs="Times New Roman"/>
          <w:sz w:val="24"/>
          <w:szCs w:val="24"/>
        </w:rPr>
      </w:pPr>
    </w:p>
    <w:p w:rsidR="00F43345" w:rsidRPr="00F43345" w:rsidRDefault="00F43345" w:rsidP="00F43345"/>
    <w:p w:rsidR="00F91AAB" w:rsidRDefault="00F91AAB"/>
    <w:sectPr w:rsidR="00F91AAB" w:rsidSect="00EB0FBE">
      <w:headerReference w:type="default" r:id="rId7"/>
      <w:footerReference w:type="even" r:id="rId8"/>
      <w:footerReference w:type="default" r:id="rId9"/>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EDD" w:rsidRDefault="00CC5EDD">
      <w:pPr>
        <w:spacing w:after="0" w:line="240" w:lineRule="auto"/>
      </w:pPr>
      <w:r>
        <w:separator/>
      </w:r>
    </w:p>
  </w:endnote>
  <w:endnote w:type="continuationSeparator" w:id="0">
    <w:p w:rsidR="00CC5EDD" w:rsidRDefault="00CC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887" w:rsidRDefault="00F26D3E" w:rsidP="00EB0FB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45887" w:rsidRDefault="00CC5EDD" w:rsidP="00EB0FB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887" w:rsidRDefault="00F26D3E" w:rsidP="00EB0FB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E1E15">
      <w:rPr>
        <w:rStyle w:val="Lappusesnumurs"/>
        <w:noProof/>
      </w:rPr>
      <w:t>7</w:t>
    </w:r>
    <w:r>
      <w:rPr>
        <w:rStyle w:val="Lappusesnumurs"/>
      </w:rPr>
      <w:fldChar w:fldCharType="end"/>
    </w:r>
  </w:p>
  <w:p w:rsidR="00645887" w:rsidRDefault="00CC5EDD" w:rsidP="00EB0FBE">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EDD" w:rsidRDefault="00CC5EDD">
      <w:pPr>
        <w:spacing w:after="0" w:line="240" w:lineRule="auto"/>
      </w:pPr>
      <w:r>
        <w:separator/>
      </w:r>
    </w:p>
  </w:footnote>
  <w:footnote w:type="continuationSeparator" w:id="0">
    <w:p w:rsidR="00CC5EDD" w:rsidRDefault="00CC5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887" w:rsidRPr="00970430" w:rsidRDefault="00CC5EDD" w:rsidP="00347663">
    <w:pPr>
      <w:pStyle w:val="Galvene"/>
      <w:tabs>
        <w:tab w:val="left" w:pos="180"/>
      </w:tabs>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32A"/>
    <w:multiLevelType w:val="multilevel"/>
    <w:tmpl w:val="BC6C343C"/>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D9389F"/>
    <w:multiLevelType w:val="multilevel"/>
    <w:tmpl w:val="CDEC8F4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606201E"/>
    <w:multiLevelType w:val="multilevel"/>
    <w:tmpl w:val="91E6BD1A"/>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65502D0"/>
    <w:multiLevelType w:val="multilevel"/>
    <w:tmpl w:val="3506848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7"/>
        </w:tabs>
        <w:ind w:left="367" w:hanging="360"/>
      </w:pPr>
      <w:rPr>
        <w:rFonts w:hint="default"/>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4">
    <w:nsid w:val="1A626938"/>
    <w:multiLevelType w:val="multilevel"/>
    <w:tmpl w:val="9022F4EE"/>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9409FF"/>
    <w:multiLevelType w:val="multilevel"/>
    <w:tmpl w:val="556ECD64"/>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853"/>
        </w:tabs>
        <w:ind w:left="853" w:hanging="495"/>
      </w:pPr>
      <w:rPr>
        <w:rFonts w:hint="default"/>
      </w:rPr>
    </w:lvl>
    <w:lvl w:ilvl="2">
      <w:start w:val="2"/>
      <w:numFmt w:val="decimal"/>
      <w:lvlText w:val="%1.%2.%3."/>
      <w:lvlJc w:val="left"/>
      <w:pPr>
        <w:tabs>
          <w:tab w:val="num" w:pos="1436"/>
        </w:tabs>
        <w:ind w:left="1436" w:hanging="720"/>
      </w:pPr>
      <w:rPr>
        <w:rFonts w:hint="default"/>
      </w:rPr>
    </w:lvl>
    <w:lvl w:ilvl="3">
      <w:start w:val="1"/>
      <w:numFmt w:val="decimal"/>
      <w:lvlText w:val="%1.%2.%3.%4."/>
      <w:lvlJc w:val="left"/>
      <w:pPr>
        <w:tabs>
          <w:tab w:val="num" w:pos="1794"/>
        </w:tabs>
        <w:ind w:left="1794" w:hanging="720"/>
      </w:pPr>
      <w:rPr>
        <w:rFonts w:hint="default"/>
      </w:rPr>
    </w:lvl>
    <w:lvl w:ilvl="4">
      <w:start w:val="1"/>
      <w:numFmt w:val="decimal"/>
      <w:lvlText w:val="%1.%2.%3.%4.%5."/>
      <w:lvlJc w:val="left"/>
      <w:pPr>
        <w:tabs>
          <w:tab w:val="num" w:pos="2512"/>
        </w:tabs>
        <w:ind w:left="2512" w:hanging="1080"/>
      </w:pPr>
      <w:rPr>
        <w:rFonts w:hint="default"/>
      </w:rPr>
    </w:lvl>
    <w:lvl w:ilvl="5">
      <w:start w:val="1"/>
      <w:numFmt w:val="decimal"/>
      <w:lvlText w:val="%1.%2.%3.%4.%5.%6."/>
      <w:lvlJc w:val="left"/>
      <w:pPr>
        <w:tabs>
          <w:tab w:val="num" w:pos="2870"/>
        </w:tabs>
        <w:ind w:left="2870" w:hanging="1080"/>
      </w:pPr>
      <w:rPr>
        <w:rFonts w:hint="default"/>
      </w:rPr>
    </w:lvl>
    <w:lvl w:ilvl="6">
      <w:start w:val="1"/>
      <w:numFmt w:val="decimal"/>
      <w:lvlText w:val="%1.%2.%3.%4.%5.%6.%7."/>
      <w:lvlJc w:val="left"/>
      <w:pPr>
        <w:tabs>
          <w:tab w:val="num" w:pos="3588"/>
        </w:tabs>
        <w:ind w:left="3588" w:hanging="1440"/>
      </w:pPr>
      <w:rPr>
        <w:rFonts w:hint="default"/>
      </w:rPr>
    </w:lvl>
    <w:lvl w:ilvl="7">
      <w:start w:val="1"/>
      <w:numFmt w:val="decimal"/>
      <w:lvlText w:val="%1.%2.%3.%4.%5.%6.%7.%8."/>
      <w:lvlJc w:val="left"/>
      <w:pPr>
        <w:tabs>
          <w:tab w:val="num" w:pos="3946"/>
        </w:tabs>
        <w:ind w:left="3946" w:hanging="1440"/>
      </w:pPr>
      <w:rPr>
        <w:rFonts w:hint="default"/>
      </w:rPr>
    </w:lvl>
    <w:lvl w:ilvl="8">
      <w:start w:val="1"/>
      <w:numFmt w:val="decimal"/>
      <w:lvlText w:val="%1.%2.%3.%4.%5.%6.%7.%8.%9."/>
      <w:lvlJc w:val="left"/>
      <w:pPr>
        <w:tabs>
          <w:tab w:val="num" w:pos="4664"/>
        </w:tabs>
        <w:ind w:left="4664" w:hanging="1800"/>
      </w:pPr>
      <w:rPr>
        <w:rFonts w:hint="default"/>
      </w:rPr>
    </w:lvl>
  </w:abstractNum>
  <w:abstractNum w:abstractNumId="6">
    <w:nsid w:val="29640D16"/>
    <w:multiLevelType w:val="multilevel"/>
    <w:tmpl w:val="726867A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2E81AA6"/>
    <w:multiLevelType w:val="multilevel"/>
    <w:tmpl w:val="53C409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A190EFC"/>
    <w:multiLevelType w:val="hybridMultilevel"/>
    <w:tmpl w:val="9A46F642"/>
    <w:lvl w:ilvl="0" w:tplc="24DA4AF4">
      <w:start w:val="14"/>
      <w:numFmt w:val="decimal"/>
      <w:lvlText w:val="%1."/>
      <w:lvlJc w:val="left"/>
      <w:pPr>
        <w:tabs>
          <w:tab w:val="num" w:pos="1800"/>
        </w:tabs>
        <w:ind w:left="1800" w:hanging="360"/>
      </w:pPr>
      <w:rPr>
        <w:rFonts w:hint="default"/>
      </w:rPr>
    </w:lvl>
    <w:lvl w:ilvl="1" w:tplc="04260019">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9">
    <w:nsid w:val="4057082B"/>
    <w:multiLevelType w:val="multilevel"/>
    <w:tmpl w:val="2774EEC0"/>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0">
    <w:nsid w:val="59FA04CB"/>
    <w:multiLevelType w:val="singleLevel"/>
    <w:tmpl w:val="332A49D8"/>
    <w:lvl w:ilvl="0">
      <w:start w:val="1"/>
      <w:numFmt w:val="decimal"/>
      <w:lvlText w:val="5.%1."/>
      <w:legacy w:legacy="1" w:legacySpace="0" w:legacyIndent="388"/>
      <w:lvlJc w:val="left"/>
      <w:rPr>
        <w:rFonts w:ascii="Times New Roman" w:hAnsi="Times New Roman" w:cs="Times New Roman" w:hint="default"/>
      </w:rPr>
    </w:lvl>
  </w:abstractNum>
  <w:abstractNum w:abstractNumId="11">
    <w:nsid w:val="67C12C0F"/>
    <w:multiLevelType w:val="multilevel"/>
    <w:tmpl w:val="ECA86856"/>
    <w:lvl w:ilvl="0">
      <w:start w:val="16"/>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BF00378"/>
    <w:multiLevelType w:val="multilevel"/>
    <w:tmpl w:val="739E0F66"/>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8"/>
  </w:num>
  <w:num w:numId="4">
    <w:abstractNumId w:val="2"/>
  </w:num>
  <w:num w:numId="5">
    <w:abstractNumId w:val="11"/>
  </w:num>
  <w:num w:numId="6">
    <w:abstractNumId w:val="5"/>
  </w:num>
  <w:num w:numId="7">
    <w:abstractNumId w:val="7"/>
  </w:num>
  <w:num w:numId="8">
    <w:abstractNumId w:val="6"/>
  </w:num>
  <w:num w:numId="9">
    <w:abstractNumId w:val="3"/>
  </w:num>
  <w:num w:numId="10">
    <w:abstractNumId w:val="0"/>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45"/>
    <w:rsid w:val="005C4032"/>
    <w:rsid w:val="00785425"/>
    <w:rsid w:val="007E1E15"/>
    <w:rsid w:val="00A313AF"/>
    <w:rsid w:val="00B619CE"/>
    <w:rsid w:val="00CC5EDD"/>
    <w:rsid w:val="00E75292"/>
    <w:rsid w:val="00F26D3E"/>
    <w:rsid w:val="00F43345"/>
    <w:rsid w:val="00F91A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C456E5A-49E5-45EB-8028-864C538A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F43345"/>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F43345"/>
  </w:style>
  <w:style w:type="paragraph" w:styleId="Kjene">
    <w:name w:val="footer"/>
    <w:basedOn w:val="Parasts"/>
    <w:link w:val="KjeneRakstz"/>
    <w:rsid w:val="00F4334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rsid w:val="00F43345"/>
    <w:rPr>
      <w:rFonts w:ascii="Times New Roman" w:eastAsia="Times New Roman" w:hAnsi="Times New Roman" w:cs="Times New Roman"/>
      <w:sz w:val="24"/>
      <w:szCs w:val="24"/>
    </w:rPr>
  </w:style>
  <w:style w:type="character" w:styleId="Lappusesnumurs">
    <w:name w:val="page number"/>
    <w:basedOn w:val="Noklusjumarindkopasfonts"/>
    <w:rsid w:val="00F43345"/>
  </w:style>
  <w:style w:type="paragraph" w:styleId="Balonteksts">
    <w:name w:val="Balloon Text"/>
    <w:basedOn w:val="Parasts"/>
    <w:link w:val="BalontekstsRakstz"/>
    <w:uiPriority w:val="99"/>
    <w:semiHidden/>
    <w:unhideWhenUsed/>
    <w:rsid w:val="00E752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75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15031</Words>
  <Characters>8569</Characters>
  <Application>Microsoft Office Word</Application>
  <DocSecurity>0</DocSecurity>
  <Lines>71</Lines>
  <Paragraphs>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2</cp:revision>
  <cp:lastPrinted>2014-06-03T08:20:00Z</cp:lastPrinted>
  <dcterms:created xsi:type="dcterms:W3CDTF">2014-06-12T13:43:00Z</dcterms:created>
  <dcterms:modified xsi:type="dcterms:W3CDTF">2014-06-12T13:43:00Z</dcterms:modified>
</cp:coreProperties>
</file>